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054"/>
        <w:gridCol w:w="3920"/>
      </w:tblGrid>
      <w:tr w:rsidR="00AE5FC7" w:rsidRPr="00AE5FC7" w:rsidTr="00AE5FC7">
        <w:trPr>
          <w:cantSplit/>
        </w:trPr>
        <w:tc>
          <w:tcPr>
            <w:tcW w:w="3756" w:type="dxa"/>
            <w:tcBorders>
              <w:bottom w:val="single" w:sz="8" w:space="0" w:color="000000"/>
            </w:tcBorders>
            <w:shd w:val="clear" w:color="auto" w:fill="auto"/>
          </w:tcPr>
          <w:p w:rsidR="00AE5FC7" w:rsidRPr="00AE5FC7" w:rsidRDefault="00AE5FC7" w:rsidP="00AE5FC7">
            <w:pPr>
              <w:keepNext/>
              <w:widowControl/>
              <w:numPr>
                <w:ilvl w:val="4"/>
                <w:numId w:val="0"/>
              </w:numPr>
              <w:tabs>
                <w:tab w:val="num" w:pos="1008"/>
              </w:tabs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Республика  Адыгея</w:t>
            </w:r>
            <w:proofErr w:type="gramEnd"/>
          </w:p>
          <w:p w:rsidR="00AE5FC7" w:rsidRPr="00AE5FC7" w:rsidRDefault="00AE5FC7" w:rsidP="00AE5FC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Шовгеновский район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         Администрация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Муниципального образования</w:t>
            </w:r>
          </w:p>
          <w:p w:rsidR="00AE5FC7" w:rsidRPr="00AE5FC7" w:rsidRDefault="00AE5FC7" w:rsidP="00AE5FC7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autoSpaceDE/>
              <w:autoSpaceDN/>
              <w:adjustRightInd/>
              <w:spacing w:line="20" w:lineRule="atLeast"/>
              <w:jc w:val="center"/>
              <w:outlineLvl w:val="1"/>
              <w:rPr>
                <w:rFonts w:ascii="Times New Roman" w:eastAsia="SimSun" w:hAnsi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385445,п.Зарево</w:t>
            </w:r>
            <w:proofErr w:type="gram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, ул. Пролетарская,5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Тел.факс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(887773)94-1-24</w:t>
            </w:r>
          </w:p>
          <w:p w:rsidR="00AE5FC7" w:rsidRPr="00AE5FC7" w:rsidRDefault="00AE5FC7" w:rsidP="00AE5FC7">
            <w:pPr>
              <w:tabs>
                <w:tab w:val="left" w:pos="4384"/>
              </w:tabs>
              <w:autoSpaceDE/>
              <w:autoSpaceDN/>
              <w:adjustRightInd/>
              <w:spacing w:line="480" w:lineRule="auto"/>
              <w:ind w:left="130" w:firstLine="0"/>
              <w:jc w:val="lef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е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@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54" w:type="dxa"/>
            <w:tcBorders>
              <w:bottom w:val="single" w:sz="8" w:space="0" w:color="000000"/>
            </w:tcBorders>
            <w:shd w:val="clear" w:color="auto" w:fill="auto"/>
          </w:tcPr>
          <w:p w:rsidR="00AE5FC7" w:rsidRPr="00AE5FC7" w:rsidRDefault="00AE5FC7" w:rsidP="00AE5FC7">
            <w:pPr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</w:rPr>
              <w:drawing>
                <wp:inline distT="0" distB="0" distL="0" distR="0" wp14:anchorId="1CA862BA" wp14:editId="02E0403B">
                  <wp:extent cx="11049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25" r="2942" b="-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bottom w:val="single" w:sz="8" w:space="0" w:color="000000"/>
            </w:tcBorders>
            <w:shd w:val="clear" w:color="auto" w:fill="auto"/>
          </w:tcPr>
          <w:p w:rsidR="00AE5FC7" w:rsidRPr="00AE5FC7" w:rsidRDefault="00AE5FC7" w:rsidP="00AE5FC7">
            <w:pPr>
              <w:keepNext/>
              <w:widowControl/>
              <w:numPr>
                <w:ilvl w:val="4"/>
                <w:numId w:val="0"/>
              </w:numPr>
              <w:tabs>
                <w:tab w:val="num" w:pos="1008"/>
              </w:tabs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Адыгэ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AE5FC7" w:rsidRPr="00AE5FC7" w:rsidRDefault="00AE5FC7" w:rsidP="00AE5FC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Шэуджен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район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иадминистрацие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образованиеу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Заревско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къоджэ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псэуп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э ч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I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ып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эм</w:t>
            </w:r>
          </w:p>
          <w:p w:rsidR="00AE5FC7" w:rsidRPr="00AE5FC7" w:rsidRDefault="00AE5FC7" w:rsidP="00AE5FC7">
            <w:pPr>
              <w:tabs>
                <w:tab w:val="left" w:pos="1784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385445,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къ.Зарево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AE5FC7" w:rsidRPr="00AE5FC7" w:rsidRDefault="00AE5FC7" w:rsidP="00AE5FC7">
            <w:pPr>
              <w:tabs>
                <w:tab w:val="left" w:pos="1784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урПролетарскэм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ыц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, 5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Тел.факс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(887773)94-1-24</w:t>
            </w:r>
          </w:p>
          <w:p w:rsidR="00AE5FC7" w:rsidRPr="00AE5FC7" w:rsidRDefault="00AE5FC7" w:rsidP="00AE5FC7">
            <w:pPr>
              <w:tabs>
                <w:tab w:val="left" w:pos="1784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е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 xml:space="preserve">mail 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@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</w:tc>
      </w:tr>
    </w:tbl>
    <w:p w:rsidR="00E442B8" w:rsidRDefault="00AE5FC7" w:rsidP="00AE5FC7">
      <w:pPr>
        <w:widowControl/>
        <w:shd w:val="clear" w:color="auto" w:fill="FFFFFF"/>
        <w:tabs>
          <w:tab w:val="left" w:pos="210"/>
          <w:tab w:val="center" w:pos="4677"/>
        </w:tabs>
        <w:autoSpaceDE/>
        <w:autoSpaceDN/>
        <w:adjustRightInd/>
        <w:spacing w:after="150"/>
        <w:ind w:firstLine="0"/>
        <w:jc w:val="left"/>
        <w:rPr>
          <w:rFonts w:ascii="Times New Roman" w:hAnsi="Times New Roman"/>
          <w:b/>
          <w:bCs/>
          <w:color w:val="3C3C3C"/>
          <w:sz w:val="27"/>
          <w:szCs w:val="24"/>
        </w:rPr>
      </w:pPr>
      <w:r w:rsidRPr="00AE5FC7">
        <w:rPr>
          <w:rFonts w:ascii="Times New Roman" w:hAnsi="Times New Roman"/>
          <w:b/>
          <w:bCs/>
          <w:color w:val="3C3C3C"/>
          <w:sz w:val="27"/>
          <w:szCs w:val="24"/>
        </w:rPr>
        <w:tab/>
      </w:r>
      <w:r w:rsidRPr="00AE5FC7">
        <w:rPr>
          <w:rFonts w:ascii="Times New Roman" w:hAnsi="Times New Roman"/>
          <w:b/>
          <w:bCs/>
          <w:color w:val="3C3C3C"/>
          <w:sz w:val="27"/>
          <w:szCs w:val="24"/>
        </w:rPr>
        <w:tab/>
      </w:r>
    </w:p>
    <w:p w:rsidR="00AE5FC7" w:rsidRPr="00AE5FC7" w:rsidRDefault="00E442B8" w:rsidP="00AE5FC7">
      <w:pPr>
        <w:widowControl/>
        <w:shd w:val="clear" w:color="auto" w:fill="FFFFFF"/>
        <w:tabs>
          <w:tab w:val="left" w:pos="210"/>
          <w:tab w:val="center" w:pos="4677"/>
        </w:tabs>
        <w:autoSpaceDE/>
        <w:autoSpaceDN/>
        <w:adjustRightInd/>
        <w:spacing w:after="150"/>
        <w:ind w:firstLine="0"/>
        <w:jc w:val="left"/>
        <w:rPr>
          <w:rFonts w:ascii="Times New Roman" w:hAnsi="Times New Roman"/>
          <w:b/>
          <w:bCs/>
          <w:sz w:val="27"/>
          <w:szCs w:val="24"/>
        </w:rPr>
      </w:pPr>
      <w:r>
        <w:rPr>
          <w:rFonts w:ascii="Times New Roman" w:hAnsi="Times New Roman"/>
          <w:b/>
          <w:bCs/>
          <w:color w:val="3C3C3C"/>
          <w:sz w:val="27"/>
          <w:szCs w:val="24"/>
        </w:rPr>
        <w:t xml:space="preserve">                                                </w:t>
      </w:r>
      <w:r w:rsidR="00AE5FC7" w:rsidRPr="00AE5FC7">
        <w:rPr>
          <w:rFonts w:ascii="Times New Roman" w:hAnsi="Times New Roman"/>
          <w:b/>
          <w:bCs/>
          <w:sz w:val="27"/>
          <w:szCs w:val="24"/>
        </w:rPr>
        <w:t>ПОСТАНОВЛЕНИЕ</w:t>
      </w:r>
    </w:p>
    <w:p w:rsidR="00AE5FC7" w:rsidRDefault="00AE5FC7" w:rsidP="00AE5FC7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Times New Roman" w:hAnsi="Times New Roman"/>
          <w:b/>
          <w:bCs/>
          <w:sz w:val="27"/>
          <w:szCs w:val="24"/>
        </w:rPr>
      </w:pPr>
      <w:r w:rsidRPr="00AE5FC7">
        <w:rPr>
          <w:rFonts w:ascii="Times New Roman" w:hAnsi="Times New Roman"/>
          <w:b/>
          <w:bCs/>
          <w:sz w:val="27"/>
          <w:szCs w:val="24"/>
        </w:rPr>
        <w:t xml:space="preserve">Администрации </w:t>
      </w:r>
      <w:proofErr w:type="spellStart"/>
      <w:r w:rsidRPr="00AE5FC7">
        <w:rPr>
          <w:rFonts w:ascii="Times New Roman" w:hAnsi="Times New Roman"/>
          <w:b/>
          <w:bCs/>
          <w:sz w:val="27"/>
          <w:szCs w:val="24"/>
        </w:rPr>
        <w:t>Заревского</w:t>
      </w:r>
      <w:proofErr w:type="spellEnd"/>
      <w:r w:rsidRPr="00AE5FC7">
        <w:rPr>
          <w:rFonts w:ascii="Times New Roman" w:hAnsi="Times New Roman"/>
          <w:b/>
          <w:bCs/>
          <w:sz w:val="27"/>
          <w:szCs w:val="24"/>
        </w:rPr>
        <w:t xml:space="preserve"> сельского поселения</w:t>
      </w:r>
    </w:p>
    <w:p w:rsidR="00E442B8" w:rsidRPr="00AE5FC7" w:rsidRDefault="00E442B8" w:rsidP="00AE5FC7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Times New Roman" w:hAnsi="Times New Roman"/>
          <w:b/>
          <w:bCs/>
          <w:sz w:val="27"/>
          <w:szCs w:val="24"/>
        </w:rPr>
      </w:pPr>
    </w:p>
    <w:p w:rsidR="00AE5FC7" w:rsidRPr="00AE5FC7" w:rsidRDefault="00AE5FC7" w:rsidP="00AE5FC7">
      <w:pPr>
        <w:widowControl/>
        <w:shd w:val="clear" w:color="auto" w:fill="FFFFFF"/>
        <w:autoSpaceDE/>
        <w:autoSpaceDN/>
        <w:adjustRightInd/>
        <w:spacing w:after="150"/>
        <w:ind w:firstLine="0"/>
        <w:jc w:val="left"/>
        <w:rPr>
          <w:rFonts w:ascii="Times New Roman" w:eastAsia="Calibri" w:hAnsi="Times New Roman"/>
          <w:sz w:val="28"/>
          <w:szCs w:val="28"/>
          <w:lang w:eastAsia="ar-SA"/>
        </w:rPr>
      </w:pPr>
      <w:r w:rsidRPr="00AE5FC7">
        <w:rPr>
          <w:rFonts w:ascii="Times New Roman" w:hAnsi="Times New Roman"/>
          <w:b/>
          <w:bCs/>
          <w:sz w:val="27"/>
          <w:szCs w:val="24"/>
        </w:rPr>
        <w:t xml:space="preserve">    22.06.2018 г      № </w:t>
      </w:r>
      <w:proofErr w:type="gramStart"/>
      <w:r w:rsidRPr="00AE5FC7">
        <w:rPr>
          <w:rFonts w:ascii="Times New Roman" w:hAnsi="Times New Roman"/>
          <w:b/>
          <w:bCs/>
          <w:sz w:val="27"/>
          <w:szCs w:val="24"/>
        </w:rPr>
        <w:t>3</w:t>
      </w:r>
      <w:r w:rsidRPr="00E442B8">
        <w:rPr>
          <w:rFonts w:ascii="Times New Roman" w:hAnsi="Times New Roman"/>
          <w:b/>
          <w:bCs/>
          <w:sz w:val="27"/>
          <w:szCs w:val="24"/>
        </w:rPr>
        <w:t>3</w:t>
      </w:r>
      <w:r w:rsidRPr="00AE5FC7">
        <w:rPr>
          <w:rFonts w:ascii="Times New Roman" w:hAnsi="Times New Roman"/>
          <w:b/>
          <w:bCs/>
          <w:sz w:val="27"/>
          <w:szCs w:val="24"/>
        </w:rPr>
        <w:t xml:space="preserve">  -</w:t>
      </w:r>
      <w:proofErr w:type="gramEnd"/>
      <w:r w:rsidRPr="00AE5FC7">
        <w:rPr>
          <w:rFonts w:ascii="Times New Roman" w:hAnsi="Times New Roman"/>
          <w:b/>
          <w:bCs/>
          <w:sz w:val="27"/>
          <w:szCs w:val="24"/>
        </w:rPr>
        <w:t xml:space="preserve">П                                                            </w:t>
      </w:r>
      <w:proofErr w:type="spellStart"/>
      <w:r w:rsidRPr="00AE5FC7">
        <w:rPr>
          <w:rFonts w:ascii="Times New Roman" w:hAnsi="Times New Roman"/>
          <w:b/>
          <w:bCs/>
          <w:sz w:val="27"/>
          <w:szCs w:val="24"/>
        </w:rPr>
        <w:t>п</w:t>
      </w:r>
      <w:proofErr w:type="spellEnd"/>
      <w:r w:rsidRPr="00AE5FC7">
        <w:rPr>
          <w:rFonts w:ascii="Times New Roman" w:hAnsi="Times New Roman"/>
          <w:b/>
          <w:bCs/>
          <w:sz w:val="27"/>
          <w:szCs w:val="24"/>
        </w:rPr>
        <w:t>. Зарево</w:t>
      </w:r>
    </w:p>
    <w:p w:rsidR="004D0572" w:rsidRPr="005B1E7D" w:rsidRDefault="004D0572" w:rsidP="002C74C7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2C74C7" w:rsidRPr="00E442B8" w:rsidRDefault="00E442B8" w:rsidP="002C74C7">
      <w:pPr>
        <w:tabs>
          <w:tab w:val="left" w:pos="0"/>
        </w:tabs>
        <w:spacing w:line="280" w:lineRule="exact"/>
        <w:ind w:right="5273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C74C7" w:rsidRPr="00E442B8">
        <w:rPr>
          <w:rFonts w:ascii="Times New Roman" w:hAnsi="Times New Roman"/>
          <w:b/>
          <w:sz w:val="24"/>
          <w:szCs w:val="24"/>
        </w:rPr>
        <w:t>О порядке определения границ территорий, прилегающих к организациям и объектам, на которых не допускается розничная продажа алкогольной продукции</w:t>
      </w:r>
      <w:r w:rsidR="00CC21E3" w:rsidRPr="00E442B8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CC21E3" w:rsidRPr="00E442B8">
        <w:rPr>
          <w:rFonts w:ascii="Times New Roman" w:hAnsi="Times New Roman"/>
          <w:b/>
          <w:sz w:val="24"/>
          <w:szCs w:val="24"/>
        </w:rPr>
        <w:t>Заревском</w:t>
      </w:r>
      <w:proofErr w:type="spellEnd"/>
      <w:r w:rsidR="00CC21E3" w:rsidRPr="00E442B8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C74C7" w:rsidRDefault="002C74C7" w:rsidP="002C74C7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2C74C7" w:rsidRDefault="002C74C7" w:rsidP="002C74C7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2C74C7" w:rsidRDefault="002C74C7" w:rsidP="002C74C7">
      <w:pPr>
        <w:widowControl/>
        <w:ind w:firstLine="540"/>
        <w:rPr>
          <w:rFonts w:ascii="Times New Roman" w:hAnsi="Times New Roman"/>
          <w:sz w:val="24"/>
          <w:szCs w:val="24"/>
        </w:rPr>
      </w:pPr>
    </w:p>
    <w:p w:rsidR="002C74C7" w:rsidRDefault="002C74C7" w:rsidP="002C74C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06.10.2006 №131-ФЗ «Об общих принципах организации местного самоуправления в Российской Федерации», Федеральным законом от 22.11.95 № 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</w:t>
      </w:r>
      <w:r w:rsidR="009C056C">
        <w:rPr>
          <w:rFonts w:ascii="Times New Roman" w:hAnsi="Times New Roman"/>
          <w:sz w:val="24"/>
          <w:szCs w:val="24"/>
        </w:rPr>
        <w:t xml:space="preserve">ольной продукции», </w:t>
      </w:r>
      <w:r w:rsidR="00CC21E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C21E3">
        <w:rPr>
          <w:rFonts w:ascii="Times New Roman" w:hAnsi="Times New Roman"/>
          <w:sz w:val="24"/>
          <w:szCs w:val="24"/>
        </w:rPr>
        <w:t>Заревского</w:t>
      </w:r>
      <w:proofErr w:type="spellEnd"/>
      <w:r w:rsidR="00CC21E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C056C" w:rsidRDefault="009C056C" w:rsidP="002C74C7">
      <w:pPr>
        <w:ind w:firstLine="709"/>
        <w:rPr>
          <w:rFonts w:ascii="Times New Roman" w:hAnsi="Times New Roman"/>
          <w:sz w:val="24"/>
          <w:szCs w:val="24"/>
        </w:rPr>
      </w:pPr>
    </w:p>
    <w:p w:rsidR="002C74C7" w:rsidRPr="00AE5FC7" w:rsidRDefault="00AE5FC7" w:rsidP="002C74C7">
      <w:pPr>
        <w:ind w:firstLine="0"/>
        <w:rPr>
          <w:rFonts w:ascii="Times New Roman" w:hAnsi="Times New Roman"/>
          <w:b/>
          <w:sz w:val="24"/>
          <w:szCs w:val="24"/>
        </w:rPr>
      </w:pPr>
      <w:r w:rsidRPr="00AE5FC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</w:t>
      </w:r>
      <w:r w:rsidR="002C74C7" w:rsidRPr="00AE5FC7">
        <w:rPr>
          <w:rFonts w:ascii="Times New Roman" w:hAnsi="Times New Roman"/>
          <w:b/>
          <w:sz w:val="24"/>
          <w:szCs w:val="24"/>
        </w:rPr>
        <w:t>ПОСТАНОВЛЯЕТ:</w:t>
      </w:r>
    </w:p>
    <w:p w:rsidR="009C056C" w:rsidRDefault="009C056C" w:rsidP="002C74C7">
      <w:pPr>
        <w:ind w:firstLine="0"/>
        <w:rPr>
          <w:rFonts w:ascii="Times New Roman" w:hAnsi="Times New Roman"/>
          <w:sz w:val="24"/>
          <w:szCs w:val="24"/>
        </w:rPr>
      </w:pPr>
    </w:p>
    <w:p w:rsidR="002C74C7" w:rsidRDefault="002C74C7" w:rsidP="002C7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Установить границы территорий, прилегающих к детским, образовательным, медицинским организациям, объектам спорта, оптовым и розничным рынкам, вокзалам, аэропортам, объектам военного назначения, иным местам массового скопления граждан и местам нахождения источников повышенной опасности, </w:t>
      </w:r>
      <w:r w:rsidR="0085073A">
        <w:rPr>
          <w:rFonts w:ascii="Times New Roman" w:hAnsi="Times New Roman"/>
          <w:sz w:val="24"/>
          <w:szCs w:val="24"/>
        </w:rPr>
        <w:t>определенным органом исполнительной власти муниципального образования</w:t>
      </w:r>
      <w:r w:rsidR="00CC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1E3">
        <w:rPr>
          <w:rFonts w:ascii="Times New Roman" w:hAnsi="Times New Roman"/>
          <w:sz w:val="24"/>
          <w:szCs w:val="24"/>
        </w:rPr>
        <w:t>Заревское</w:t>
      </w:r>
      <w:proofErr w:type="spellEnd"/>
      <w:r w:rsidR="00CC21E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Правительством Российской Федерации, в размере 50 метров.</w:t>
      </w:r>
    </w:p>
    <w:p w:rsidR="002C74C7" w:rsidRDefault="002C74C7" w:rsidP="002C7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Границы прилегающих территорий определяются:</w:t>
      </w:r>
    </w:p>
    <w:p w:rsidR="002C74C7" w:rsidRDefault="002C74C7" w:rsidP="002C74C7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наличии у организаций и объектов, указанных в пункте 1 настоящего постановления, обособленной территории с обозначенной границей землеотвода, - от входа для посетителей на обособленную территорию в организации или объект до входа для посетителей в стационарный торговый объект; </w:t>
      </w:r>
    </w:p>
    <w:p w:rsidR="002C74C7" w:rsidRDefault="002C74C7" w:rsidP="002C74C7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у организаций и объектов, указанных в пункте 1 настоящего постановления, обособленной территории без обозначенной границы землеотвода, - от ближайшей точки границы обособленной территории организации или объекта до входа для посетителей в стационарный торговый объект;</w:t>
      </w:r>
    </w:p>
    <w:p w:rsidR="002C74C7" w:rsidRDefault="002C74C7" w:rsidP="002C74C7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 до входа для посетителей в стационарный торговый объект.</w:t>
      </w:r>
    </w:p>
    <w:p w:rsidR="002C74C7" w:rsidRDefault="002C74C7" w:rsidP="002C74C7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Обозначенной границей землеотвода обособленной территории является линия земельного участка, по которой проходят ограждающие конструкции, ограничивающие пространственный предел землеотвода.</w:t>
      </w:r>
    </w:p>
    <w:p w:rsidR="002C74C7" w:rsidRDefault="002C74C7" w:rsidP="002C74C7">
      <w:pPr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Расстояние от детских, образовательных, медицинских организаций, объектов спорта, оптовых и розничных рынков, вокзалов, аэропортов, объектов военного назначения определяется в метрах по кратчайшему пути или, при наличии пешеходной зоны, по установленной пешеходной зоне. При пересечении пешеходной зоны с проезжей частью расстояние измеряется по ближайшему пешеходному переходу.</w:t>
      </w:r>
    </w:p>
    <w:p w:rsidR="002C74C7" w:rsidRDefault="002C74C7" w:rsidP="002C7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Расстояние от мест массового скопления граждан и мест нахождения источников повышенной опасности определяется в метрах по кратчайшему расстоянию вне зависимости от наличия пешеходной зоны, проезжей части различного рода ограждений.</w:t>
      </w:r>
    </w:p>
    <w:p w:rsidR="002C74C7" w:rsidRDefault="002C74C7" w:rsidP="002C7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список расположенных на территории муниципального образования «</w:t>
      </w:r>
      <w:proofErr w:type="spellStart"/>
      <w:r w:rsidR="00001129">
        <w:rPr>
          <w:rFonts w:ascii="Times New Roman" w:hAnsi="Times New Roman"/>
          <w:sz w:val="24"/>
          <w:szCs w:val="24"/>
        </w:rPr>
        <w:t>Заревского</w:t>
      </w:r>
      <w:proofErr w:type="spellEnd"/>
      <w:r w:rsidR="0000112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 организаций и объектов, на границах прилегающих территорий которых не допускается розничная продажа алкогольной продукции, согласно приложению 1.</w:t>
      </w:r>
    </w:p>
    <w:p w:rsidR="002C74C7" w:rsidRDefault="002C74C7" w:rsidP="002C7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Утвердить схемы границ территорий, прилегающих к организациям и объектам, указанным в пункте 1 настоящего постановления, согласно Приложениям 1.</w:t>
      </w:r>
    </w:p>
    <w:p w:rsidR="004E409E" w:rsidRDefault="002C74C7" w:rsidP="002C7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Утвердить схемы границ территорий, прилегающих к местам проведения культурно-массовых, спортивно-массовых и иных массовых зрелищных мероприятий, проводимых по решению либо по согласованию с органом местного самоуправлени</w:t>
      </w:r>
      <w:r w:rsidR="00001129">
        <w:rPr>
          <w:rFonts w:ascii="Times New Roman" w:hAnsi="Times New Roman"/>
          <w:sz w:val="24"/>
          <w:szCs w:val="24"/>
        </w:rPr>
        <w:t xml:space="preserve">я муниципального образования </w:t>
      </w:r>
      <w:proofErr w:type="spellStart"/>
      <w:r w:rsidR="00001129">
        <w:rPr>
          <w:rFonts w:ascii="Times New Roman" w:hAnsi="Times New Roman"/>
          <w:sz w:val="24"/>
          <w:szCs w:val="24"/>
        </w:rPr>
        <w:t>Заревское</w:t>
      </w:r>
      <w:proofErr w:type="spellEnd"/>
      <w:r w:rsidR="00001129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92FBC" w:rsidRPr="00C92FBC" w:rsidRDefault="00C92FBC" w:rsidP="00C92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92FBC">
        <w:rPr>
          <w:rFonts w:ascii="Times New Roman" w:hAnsi="Times New Roman"/>
          <w:sz w:val="24"/>
          <w:szCs w:val="24"/>
        </w:rPr>
        <w:t>. Обнародовать настоящее решение.</w:t>
      </w:r>
    </w:p>
    <w:p w:rsidR="00C92FBC" w:rsidRDefault="00C92FBC" w:rsidP="00C92FBC">
      <w:pPr>
        <w:rPr>
          <w:rFonts w:ascii="Times New Roman" w:hAnsi="Times New Roman"/>
          <w:sz w:val="24"/>
          <w:szCs w:val="24"/>
        </w:rPr>
      </w:pPr>
      <w:r w:rsidRPr="00C92FBC">
        <w:rPr>
          <w:rFonts w:ascii="Times New Roman" w:hAnsi="Times New Roman"/>
          <w:sz w:val="24"/>
          <w:szCs w:val="24"/>
        </w:rPr>
        <w:t>8. Решение вступает в силу после официального обнародования</w:t>
      </w:r>
    </w:p>
    <w:p w:rsidR="00E442B8" w:rsidRDefault="00E442B8" w:rsidP="00C92FBC">
      <w:pPr>
        <w:rPr>
          <w:rFonts w:ascii="Times New Roman" w:hAnsi="Times New Roman"/>
          <w:sz w:val="24"/>
          <w:szCs w:val="24"/>
        </w:rPr>
      </w:pPr>
    </w:p>
    <w:p w:rsidR="00E442B8" w:rsidRDefault="00E442B8" w:rsidP="00C92FBC">
      <w:pPr>
        <w:rPr>
          <w:rFonts w:ascii="Times New Roman" w:hAnsi="Times New Roman"/>
          <w:sz w:val="24"/>
          <w:szCs w:val="24"/>
        </w:rPr>
      </w:pPr>
    </w:p>
    <w:p w:rsidR="00E442B8" w:rsidRDefault="00E442B8" w:rsidP="00C92FBC">
      <w:pPr>
        <w:rPr>
          <w:rFonts w:ascii="Times New Roman" w:hAnsi="Times New Roman"/>
          <w:sz w:val="24"/>
          <w:szCs w:val="24"/>
        </w:rPr>
      </w:pPr>
    </w:p>
    <w:p w:rsidR="00E442B8" w:rsidRPr="00C92FBC" w:rsidRDefault="00E442B8" w:rsidP="00C92FBC">
      <w:pPr>
        <w:rPr>
          <w:rFonts w:ascii="Times New Roman" w:hAnsi="Times New Roman"/>
          <w:sz w:val="24"/>
          <w:szCs w:val="24"/>
        </w:rPr>
      </w:pPr>
    </w:p>
    <w:p w:rsidR="00001129" w:rsidRPr="00C92FBC" w:rsidRDefault="00001129" w:rsidP="002C74C7">
      <w:pPr>
        <w:widowControl/>
        <w:rPr>
          <w:rFonts w:ascii="Times New Roman" w:hAnsi="Times New Roman"/>
          <w:sz w:val="24"/>
          <w:szCs w:val="24"/>
        </w:rPr>
      </w:pPr>
    </w:p>
    <w:p w:rsidR="002C74C7" w:rsidRDefault="002C74C7" w:rsidP="002C74C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C74C7" w:rsidRDefault="002C74C7" w:rsidP="002C74C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C74C7" w:rsidRDefault="002C74C7" w:rsidP="000011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01129">
        <w:rPr>
          <w:rFonts w:ascii="Times New Roman" w:hAnsi="Times New Roman"/>
          <w:sz w:val="24"/>
          <w:szCs w:val="24"/>
        </w:rPr>
        <w:t>Заревское</w:t>
      </w:r>
      <w:proofErr w:type="spellEnd"/>
      <w:r w:rsidR="00001129">
        <w:rPr>
          <w:rFonts w:ascii="Times New Roman" w:hAnsi="Times New Roman"/>
          <w:sz w:val="24"/>
          <w:szCs w:val="24"/>
        </w:rPr>
        <w:t xml:space="preserve"> сельское </w:t>
      </w:r>
      <w:proofErr w:type="gramStart"/>
      <w:r w:rsidR="00001129">
        <w:rPr>
          <w:rFonts w:ascii="Times New Roman" w:hAnsi="Times New Roman"/>
          <w:sz w:val="24"/>
          <w:szCs w:val="24"/>
        </w:rPr>
        <w:t>поселение</w:t>
      </w:r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01129">
        <w:rPr>
          <w:rFonts w:ascii="Times New Roman" w:hAnsi="Times New Roman"/>
          <w:sz w:val="24"/>
          <w:szCs w:val="24"/>
        </w:rPr>
        <w:t>А.А. Синяков</w:t>
      </w:r>
    </w:p>
    <w:p w:rsidR="002C74C7" w:rsidRDefault="002C74C7" w:rsidP="002C74C7">
      <w:pPr>
        <w:rPr>
          <w:rFonts w:ascii="Times New Roman" w:hAnsi="Times New Roman"/>
          <w:sz w:val="28"/>
          <w:szCs w:val="28"/>
        </w:rPr>
      </w:pPr>
    </w:p>
    <w:p w:rsidR="002C74C7" w:rsidRDefault="002C74C7" w:rsidP="002C74C7">
      <w:pPr>
        <w:rPr>
          <w:rFonts w:ascii="Times New Roman" w:hAnsi="Times New Roman"/>
          <w:sz w:val="28"/>
          <w:szCs w:val="28"/>
        </w:rPr>
      </w:pPr>
    </w:p>
    <w:p w:rsidR="002C74C7" w:rsidRDefault="002C74C7" w:rsidP="002C74C7">
      <w:pPr>
        <w:rPr>
          <w:rFonts w:ascii="Times New Roman" w:hAnsi="Times New Roman"/>
          <w:sz w:val="28"/>
          <w:szCs w:val="28"/>
        </w:rPr>
      </w:pPr>
    </w:p>
    <w:p w:rsidR="002C74C7" w:rsidRDefault="002C74C7" w:rsidP="002C74C7">
      <w:pPr>
        <w:rPr>
          <w:rFonts w:ascii="Times New Roman" w:hAnsi="Times New Roman"/>
          <w:sz w:val="28"/>
          <w:szCs w:val="28"/>
        </w:rPr>
      </w:pPr>
    </w:p>
    <w:p w:rsidR="002C74C7" w:rsidRDefault="002C74C7" w:rsidP="002C74C7">
      <w:pPr>
        <w:rPr>
          <w:rFonts w:ascii="Times New Roman" w:hAnsi="Times New Roman"/>
          <w:sz w:val="28"/>
          <w:szCs w:val="28"/>
        </w:rPr>
      </w:pPr>
    </w:p>
    <w:p w:rsidR="002C74C7" w:rsidRDefault="002C74C7" w:rsidP="002C74C7">
      <w:pPr>
        <w:rPr>
          <w:rFonts w:ascii="Times New Roman" w:hAnsi="Times New Roman"/>
          <w:sz w:val="28"/>
          <w:szCs w:val="28"/>
        </w:rPr>
      </w:pPr>
    </w:p>
    <w:p w:rsidR="002C74C7" w:rsidRDefault="002C74C7" w:rsidP="002C74C7">
      <w:pPr>
        <w:rPr>
          <w:rFonts w:ascii="Times New Roman" w:hAnsi="Times New Roman"/>
          <w:sz w:val="28"/>
          <w:szCs w:val="28"/>
        </w:rPr>
      </w:pPr>
    </w:p>
    <w:p w:rsidR="00E442B8" w:rsidRDefault="00E442B8" w:rsidP="002C74C7">
      <w:pPr>
        <w:jc w:val="right"/>
        <w:rPr>
          <w:rFonts w:ascii="Times New Roman" w:hAnsi="Times New Roman"/>
          <w:sz w:val="24"/>
          <w:szCs w:val="24"/>
        </w:rPr>
      </w:pPr>
    </w:p>
    <w:p w:rsidR="002C74C7" w:rsidRDefault="00E442B8" w:rsidP="00E442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Приложение </w:t>
      </w: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001129">
        <w:rPr>
          <w:rFonts w:ascii="Times New Roman" w:hAnsi="Times New Roman"/>
          <w:sz w:val="24"/>
          <w:szCs w:val="24"/>
        </w:rPr>
        <w:t>Заревское</w:t>
      </w:r>
      <w:proofErr w:type="spellEnd"/>
      <w:r w:rsidR="0000112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0112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001129">
        <w:rPr>
          <w:rFonts w:ascii="Times New Roman" w:hAnsi="Times New Roman"/>
          <w:sz w:val="24"/>
          <w:szCs w:val="24"/>
        </w:rPr>
        <w:t xml:space="preserve"> июня 2018г </w:t>
      </w:r>
      <w:r>
        <w:rPr>
          <w:rFonts w:ascii="Times New Roman" w:hAnsi="Times New Roman"/>
          <w:sz w:val="24"/>
          <w:szCs w:val="24"/>
        </w:rPr>
        <w:t>№</w:t>
      </w:r>
      <w:r w:rsidR="00001129">
        <w:rPr>
          <w:rFonts w:ascii="Times New Roman" w:hAnsi="Times New Roman"/>
          <w:sz w:val="24"/>
          <w:szCs w:val="24"/>
        </w:rPr>
        <w:t xml:space="preserve"> 33-п</w:t>
      </w:r>
    </w:p>
    <w:p w:rsidR="002C74C7" w:rsidRDefault="002C74C7" w:rsidP="002C74C7">
      <w:pPr>
        <w:jc w:val="right"/>
        <w:rPr>
          <w:rFonts w:ascii="Times New Roman" w:hAnsi="Times New Roman"/>
          <w:sz w:val="24"/>
          <w:szCs w:val="24"/>
        </w:rPr>
      </w:pPr>
    </w:p>
    <w:p w:rsidR="002C74C7" w:rsidRDefault="002C74C7" w:rsidP="002C74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расположенных на территории муниципального образования «</w:t>
      </w:r>
      <w:proofErr w:type="spellStart"/>
      <w:r w:rsidR="00F10B78">
        <w:rPr>
          <w:rFonts w:ascii="Times New Roman" w:hAnsi="Times New Roman"/>
          <w:sz w:val="24"/>
          <w:szCs w:val="24"/>
        </w:rPr>
        <w:t>Заревское</w:t>
      </w:r>
      <w:proofErr w:type="spellEnd"/>
      <w:r w:rsidR="00F10B78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 организаций и объектов, на границах прилегающих территорий которых не допускается розничная продажа алкогольной продукции</w:t>
      </w:r>
    </w:p>
    <w:p w:rsidR="002C74C7" w:rsidRDefault="002C74C7" w:rsidP="002C74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073"/>
      </w:tblGrid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организации, и объектов, на границах прилегающих территорий которых не допускается розничная продажа алкогольной продукции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</w:tr>
      <w:tr w:rsidR="002C74C7" w:rsidTr="002C74C7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организации</w:t>
            </w: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Pr="00C92FBC" w:rsidRDefault="00C92FBC" w:rsidP="00525B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Pr="00C92FBC" w:rsidRDefault="00C92FBC" w:rsidP="00525B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4C7" w:rsidRPr="00F10B78" w:rsidTr="002C74C7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F10B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5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F10B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Зарево, ул. Пролетарская, </w:t>
            </w:r>
            <w:r w:rsidR="0008700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42B8" w:rsidRDefault="00E442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C92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F10B7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92FBC">
              <w:rPr>
                <w:rFonts w:ascii="Times New Roman" w:hAnsi="Times New Roman"/>
                <w:sz w:val="28"/>
                <w:szCs w:val="28"/>
              </w:rPr>
              <w:t>.Чернышев</w:t>
            </w:r>
            <w:proofErr w:type="spellEnd"/>
            <w:r w:rsidR="0008700B">
              <w:rPr>
                <w:rFonts w:ascii="Times New Roman" w:hAnsi="Times New Roman"/>
                <w:sz w:val="28"/>
                <w:szCs w:val="28"/>
              </w:rPr>
              <w:t>, пер. Школьный, 1</w:t>
            </w:r>
          </w:p>
          <w:p w:rsidR="00E442B8" w:rsidRDefault="00E442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FBC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Pr="0008700B" w:rsidRDefault="00C92F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70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13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Михайлов</w:t>
            </w:r>
            <w:r w:rsidR="0008700B">
              <w:rPr>
                <w:rFonts w:ascii="Times New Roman" w:hAnsi="Times New Roman"/>
                <w:sz w:val="28"/>
                <w:szCs w:val="28"/>
              </w:rPr>
              <w:t>, ул. Красноармейская,16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42B8" w:rsidRPr="00C92FBC" w:rsidRDefault="00E442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4C7" w:rsidTr="002C74C7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  <w:p w:rsidR="00E442B8" w:rsidRDefault="00E442B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C92FBC" w:rsidP="00C92F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п.Зарево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525BE0" w:rsidP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Зарево, ул. Больничная, 1 </w:t>
            </w:r>
          </w:p>
          <w:p w:rsidR="00E442B8" w:rsidRDefault="00E442B8" w:rsidP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FBC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х. Чернышев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х.Чернышев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08700B">
              <w:rPr>
                <w:rFonts w:ascii="Times New Roman" w:hAnsi="Times New Roman"/>
                <w:sz w:val="28"/>
                <w:szCs w:val="28"/>
              </w:rPr>
              <w:t>Советская,</w:t>
            </w:r>
            <w:proofErr w:type="gramStart"/>
            <w:r w:rsidR="0008700B">
              <w:rPr>
                <w:rFonts w:ascii="Times New Roman" w:hAnsi="Times New Roman"/>
                <w:sz w:val="28"/>
                <w:szCs w:val="28"/>
              </w:rPr>
              <w:t>112</w:t>
            </w:r>
            <w:proofErr w:type="gramEnd"/>
            <w:r w:rsidR="0008700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E442B8" w:rsidRDefault="00E442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FBC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 w:rsidP="00C92F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525BE0" w:rsidP="00525BE0">
            <w:pPr>
              <w:tabs>
                <w:tab w:val="left" w:pos="168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Веселый, Мира,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E442B8" w:rsidRDefault="00E442B8" w:rsidP="00525BE0">
            <w:pPr>
              <w:tabs>
                <w:tab w:val="left" w:pos="168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FBC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C92FBC" w:rsidP="00C92FB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Новорусов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Default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0870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8700B">
              <w:rPr>
                <w:rFonts w:ascii="Times New Roman" w:hAnsi="Times New Roman"/>
                <w:sz w:val="28"/>
                <w:szCs w:val="28"/>
              </w:rPr>
              <w:t>Новорусов</w:t>
            </w:r>
            <w:proofErr w:type="spellEnd"/>
            <w:r w:rsidR="0008700B">
              <w:rPr>
                <w:rFonts w:ascii="Times New Roman" w:hAnsi="Times New Roman"/>
                <w:sz w:val="28"/>
                <w:szCs w:val="28"/>
              </w:rPr>
              <w:t>, ул. Заречная, 5а</w:t>
            </w:r>
          </w:p>
          <w:p w:rsidR="00E442B8" w:rsidRDefault="00E442B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4C7" w:rsidTr="002C74C7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спорта</w:t>
            </w: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C92FBC" w:rsidP="00525B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4C7" w:rsidTr="002C74C7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Оптовые и розничные рынки</w:t>
            </w: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C92FBC" w:rsidP="00525B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4C7" w:rsidTr="002C74C7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Вокзалы</w:t>
            </w: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C92FBC" w:rsidP="00525B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4C7" w:rsidTr="002C74C7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C7" w:rsidRDefault="002C74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военного назначения</w:t>
            </w: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C92FBC" w:rsidP="00525B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4C7" w:rsidTr="002C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2C74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C92FBC" w:rsidP="00525B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C7" w:rsidRDefault="00525B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10B78" w:rsidRDefault="004E409E" w:rsidP="00E442B8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sectPr w:rsidR="00F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8" w:rsidRDefault="00E442B8" w:rsidP="00E442B8">
      <w:r>
        <w:separator/>
      </w:r>
    </w:p>
  </w:endnote>
  <w:endnote w:type="continuationSeparator" w:id="0">
    <w:p w:rsidR="00E442B8" w:rsidRDefault="00E442B8" w:rsidP="00E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8" w:rsidRDefault="00E442B8" w:rsidP="00E442B8">
      <w:r>
        <w:separator/>
      </w:r>
    </w:p>
  </w:footnote>
  <w:footnote w:type="continuationSeparator" w:id="0">
    <w:p w:rsidR="00E442B8" w:rsidRDefault="00E442B8" w:rsidP="00E4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EC8"/>
    <w:multiLevelType w:val="multilevel"/>
    <w:tmpl w:val="44A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C0"/>
    <w:rsid w:val="00001129"/>
    <w:rsid w:val="0008700B"/>
    <w:rsid w:val="001F2791"/>
    <w:rsid w:val="002C74C7"/>
    <w:rsid w:val="004D0572"/>
    <w:rsid w:val="004E409E"/>
    <w:rsid w:val="00525BE0"/>
    <w:rsid w:val="005B1E7D"/>
    <w:rsid w:val="005B38ED"/>
    <w:rsid w:val="006544C0"/>
    <w:rsid w:val="00786AD3"/>
    <w:rsid w:val="0085073A"/>
    <w:rsid w:val="009C056C"/>
    <w:rsid w:val="00AB35E4"/>
    <w:rsid w:val="00AE5FC7"/>
    <w:rsid w:val="00B5392F"/>
    <w:rsid w:val="00C92FBC"/>
    <w:rsid w:val="00CC21E3"/>
    <w:rsid w:val="00E442B8"/>
    <w:rsid w:val="00F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FD81"/>
  <w15:docId w15:val="{34244291-40D5-4471-92F1-207ED918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4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2B8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E442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2B8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020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508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18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57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9493590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7467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525168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12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78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28991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115017389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9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3080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20525318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5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52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3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147007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213589918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10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347946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54448361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43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4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35991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204651562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7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61500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96542854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33709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59797716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31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2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17533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292828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13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7467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082188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62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4</cp:revision>
  <cp:lastPrinted>2018-06-27T08:58:00Z</cp:lastPrinted>
  <dcterms:created xsi:type="dcterms:W3CDTF">2018-06-25T06:32:00Z</dcterms:created>
  <dcterms:modified xsi:type="dcterms:W3CDTF">2018-06-27T10:18:00Z</dcterms:modified>
</cp:coreProperties>
</file>