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02438C" w:rsidRPr="0002438C" w:rsidTr="00217256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438C" w:rsidRPr="0002438C" w:rsidRDefault="0002438C" w:rsidP="0002438C">
            <w:pPr>
              <w:keepNext/>
              <w:widowControl w:val="0"/>
              <w:numPr>
                <w:ilvl w:val="4"/>
                <w:numId w:val="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0" w:line="20" w:lineRule="atLeast"/>
              <w:jc w:val="center"/>
              <w:outlineLvl w:val="4"/>
              <w:rPr>
                <w:rFonts w:eastAsia="Calibri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02438C">
              <w:rPr>
                <w:rFonts w:eastAsia="Calibri"/>
                <w:b/>
                <w:bCs/>
                <w:i/>
                <w:iCs/>
                <w:color w:val="auto"/>
                <w:sz w:val="26"/>
                <w:szCs w:val="24"/>
              </w:rPr>
              <w:t>Республика  Адыгея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b/>
                <w:i/>
                <w:color w:val="auto"/>
                <w:sz w:val="22"/>
              </w:rPr>
            </w:pPr>
            <w:r w:rsidRPr="0002438C">
              <w:rPr>
                <w:b/>
                <w:i/>
                <w:color w:val="auto"/>
                <w:sz w:val="22"/>
              </w:rPr>
              <w:t>Шовгеновский район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b/>
                <w:i/>
                <w:color w:val="auto"/>
                <w:sz w:val="22"/>
              </w:rPr>
            </w:pPr>
            <w:r w:rsidRPr="0002438C">
              <w:rPr>
                <w:b/>
                <w:i/>
                <w:color w:val="auto"/>
                <w:sz w:val="22"/>
              </w:rPr>
              <w:t xml:space="preserve">            Администрация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hanging="70"/>
              <w:jc w:val="center"/>
              <w:rPr>
                <w:color w:val="auto"/>
                <w:sz w:val="22"/>
              </w:rPr>
            </w:pPr>
            <w:r w:rsidRPr="0002438C">
              <w:rPr>
                <w:b/>
                <w:i/>
                <w:color w:val="auto"/>
                <w:sz w:val="22"/>
              </w:rPr>
              <w:t>Муниципального образования</w:t>
            </w:r>
          </w:p>
          <w:p w:rsidR="0002438C" w:rsidRPr="0002438C" w:rsidRDefault="0002438C" w:rsidP="0002438C">
            <w:pPr>
              <w:keepNext/>
              <w:widowControl w:val="0"/>
              <w:numPr>
                <w:ilvl w:val="1"/>
                <w:numId w:val="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outlineLvl w:val="1"/>
              <w:rPr>
                <w:rFonts w:eastAsia="Calibri"/>
                <w:b/>
                <w:color w:val="auto"/>
                <w:szCs w:val="28"/>
                <w:lang w:val="x-none" w:eastAsia="en-US"/>
              </w:rPr>
            </w:pPr>
            <w:r w:rsidRPr="0002438C">
              <w:rPr>
                <w:rFonts w:eastAsia="Calibri"/>
                <w:b/>
                <w:color w:val="auto"/>
                <w:sz w:val="24"/>
                <w:szCs w:val="24"/>
                <w:lang w:val="x-none" w:eastAsia="en-US"/>
              </w:rPr>
              <w:t>«</w:t>
            </w:r>
            <w:proofErr w:type="spellStart"/>
            <w:r w:rsidRPr="0002438C">
              <w:rPr>
                <w:rFonts w:eastAsia="Calibri"/>
                <w:b/>
                <w:color w:val="auto"/>
                <w:sz w:val="24"/>
                <w:szCs w:val="24"/>
                <w:lang w:val="x-none" w:eastAsia="en-US"/>
              </w:rPr>
              <w:t>Заревское</w:t>
            </w:r>
            <w:proofErr w:type="spellEnd"/>
            <w:r w:rsidRPr="0002438C">
              <w:rPr>
                <w:rFonts w:eastAsia="Calibri"/>
                <w:b/>
                <w:color w:val="auto"/>
                <w:sz w:val="24"/>
                <w:szCs w:val="24"/>
                <w:lang w:val="x-none" w:eastAsia="en-US"/>
              </w:rPr>
              <w:t xml:space="preserve"> сельское поселение»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firstLine="0"/>
              <w:jc w:val="center"/>
              <w:rPr>
                <w:b/>
                <w:i/>
                <w:color w:val="auto"/>
                <w:sz w:val="22"/>
              </w:rPr>
            </w:pPr>
            <w:r w:rsidRPr="0002438C">
              <w:rPr>
                <w:b/>
                <w:i/>
                <w:color w:val="auto"/>
                <w:sz w:val="22"/>
              </w:rPr>
              <w:t>385445,п</w:t>
            </w:r>
            <w:proofErr w:type="gramStart"/>
            <w:r w:rsidRPr="0002438C">
              <w:rPr>
                <w:b/>
                <w:i/>
                <w:color w:val="auto"/>
                <w:sz w:val="22"/>
              </w:rPr>
              <w:t>.З</w:t>
            </w:r>
            <w:proofErr w:type="gramEnd"/>
            <w:r w:rsidRPr="0002438C">
              <w:rPr>
                <w:b/>
                <w:i/>
                <w:color w:val="auto"/>
                <w:sz w:val="22"/>
              </w:rPr>
              <w:t>арево, ул. Пролетарская,5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firstLine="0"/>
              <w:jc w:val="center"/>
              <w:rPr>
                <w:b/>
                <w:i/>
                <w:color w:val="auto"/>
                <w:sz w:val="22"/>
                <w:lang w:val="en-US"/>
              </w:rPr>
            </w:pPr>
            <w:r w:rsidRPr="0002438C">
              <w:rPr>
                <w:b/>
                <w:i/>
                <w:color w:val="auto"/>
                <w:sz w:val="22"/>
              </w:rPr>
              <w:t>Тел</w:t>
            </w:r>
            <w:proofErr w:type="gramStart"/>
            <w:r w:rsidRPr="0002438C">
              <w:rPr>
                <w:b/>
                <w:i/>
                <w:color w:val="auto"/>
                <w:sz w:val="22"/>
                <w:lang w:val="en-US"/>
              </w:rPr>
              <w:t>.</w:t>
            </w:r>
            <w:r w:rsidRPr="0002438C">
              <w:rPr>
                <w:b/>
                <w:i/>
                <w:color w:val="auto"/>
                <w:sz w:val="22"/>
              </w:rPr>
              <w:t>ф</w:t>
            </w:r>
            <w:proofErr w:type="gramEnd"/>
            <w:r w:rsidRPr="0002438C">
              <w:rPr>
                <w:b/>
                <w:i/>
                <w:color w:val="auto"/>
                <w:sz w:val="22"/>
              </w:rPr>
              <w:t>акс</w:t>
            </w:r>
            <w:r w:rsidRPr="0002438C">
              <w:rPr>
                <w:b/>
                <w:i/>
                <w:color w:val="auto"/>
                <w:sz w:val="22"/>
                <w:lang w:val="en-US"/>
              </w:rPr>
              <w:t xml:space="preserve"> (887773)94-1-24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30" w:firstLine="0"/>
              <w:jc w:val="left"/>
              <w:rPr>
                <w:rFonts w:eastAsia="SimSun" w:cs="Mangal"/>
                <w:b/>
                <w:i/>
                <w:color w:val="auto"/>
                <w:kern w:val="2"/>
                <w:sz w:val="22"/>
                <w:lang w:eastAsia="hi-IN" w:bidi="hi-IN"/>
              </w:rPr>
            </w:pPr>
            <w:r w:rsidRPr="0002438C">
              <w:rPr>
                <w:b/>
                <w:i/>
                <w:color w:val="auto"/>
                <w:sz w:val="22"/>
                <w:lang w:val="en-US"/>
              </w:rPr>
              <w:t>email zarevskoepos@mail.ru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rPr>
                <w:color w:val="auto"/>
                <w:sz w:val="22"/>
              </w:rPr>
            </w:pPr>
            <w:r>
              <w:rPr>
                <w:b/>
                <w:noProof/>
                <w:color w:val="auto"/>
                <w:sz w:val="22"/>
              </w:rPr>
              <w:drawing>
                <wp:inline distT="0" distB="0" distL="0" distR="0">
                  <wp:extent cx="952500" cy="17678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59" r="3287" b="-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767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438C" w:rsidRPr="0002438C" w:rsidRDefault="0002438C" w:rsidP="0002438C">
            <w:pPr>
              <w:keepNext/>
              <w:widowControl w:val="0"/>
              <w:numPr>
                <w:ilvl w:val="4"/>
                <w:numId w:val="5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0" w:line="20" w:lineRule="atLeast"/>
              <w:jc w:val="center"/>
              <w:outlineLvl w:val="4"/>
              <w:rPr>
                <w:rFonts w:eastAsia="Calibri"/>
                <w:b/>
                <w:bCs/>
                <w:i/>
                <w:iCs/>
                <w:color w:val="auto"/>
                <w:sz w:val="26"/>
                <w:szCs w:val="26"/>
              </w:rPr>
            </w:pPr>
            <w:proofErr w:type="spellStart"/>
            <w:r w:rsidRPr="0002438C">
              <w:rPr>
                <w:rFonts w:eastAsia="Calibri"/>
                <w:b/>
                <w:bCs/>
                <w:i/>
                <w:iCs/>
                <w:color w:val="auto"/>
                <w:sz w:val="26"/>
                <w:szCs w:val="24"/>
              </w:rPr>
              <w:t>Адыгэ</w:t>
            </w:r>
            <w:proofErr w:type="spellEnd"/>
            <w:r w:rsidRPr="0002438C">
              <w:rPr>
                <w:rFonts w:eastAsia="Calibri"/>
                <w:b/>
                <w:bCs/>
                <w:i/>
                <w:iCs/>
                <w:color w:val="auto"/>
                <w:sz w:val="26"/>
                <w:szCs w:val="24"/>
              </w:rPr>
              <w:t xml:space="preserve"> </w:t>
            </w:r>
            <w:proofErr w:type="spellStart"/>
            <w:r w:rsidRPr="0002438C">
              <w:rPr>
                <w:rFonts w:eastAsia="Calibri"/>
                <w:b/>
                <w:bCs/>
                <w:i/>
                <w:iCs/>
                <w:color w:val="auto"/>
                <w:sz w:val="26"/>
                <w:szCs w:val="24"/>
              </w:rPr>
              <w:t>Республикэм</w:t>
            </w:r>
            <w:proofErr w:type="spellEnd"/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b/>
                <w:i/>
                <w:color w:val="auto"/>
                <w:sz w:val="22"/>
              </w:rPr>
            </w:pPr>
            <w:proofErr w:type="spellStart"/>
            <w:r w:rsidRPr="0002438C">
              <w:rPr>
                <w:b/>
                <w:i/>
                <w:color w:val="auto"/>
                <w:sz w:val="22"/>
              </w:rPr>
              <w:t>Шэуджен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район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b/>
                <w:i/>
                <w:color w:val="auto"/>
                <w:sz w:val="22"/>
              </w:rPr>
            </w:pPr>
            <w:proofErr w:type="spellStart"/>
            <w:r w:rsidRPr="0002438C">
              <w:rPr>
                <w:b/>
                <w:i/>
                <w:color w:val="auto"/>
                <w:sz w:val="22"/>
              </w:rPr>
              <w:t>иадминистрацие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  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образованиеу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Заревско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къоджэ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псэуп</w:t>
            </w:r>
            <w:proofErr w:type="spellEnd"/>
            <w:proofErr w:type="gramStart"/>
            <w:r w:rsidRPr="0002438C">
              <w:rPr>
                <w:b/>
                <w:i/>
                <w:color w:val="auto"/>
                <w:sz w:val="22"/>
                <w:lang w:val="en-US"/>
              </w:rPr>
              <w:t>I</w:t>
            </w:r>
            <w:proofErr w:type="gramEnd"/>
            <w:r w:rsidRPr="0002438C">
              <w:rPr>
                <w:b/>
                <w:i/>
                <w:color w:val="auto"/>
                <w:sz w:val="22"/>
              </w:rPr>
              <w:t>э ч</w:t>
            </w:r>
            <w:r w:rsidRPr="0002438C">
              <w:rPr>
                <w:b/>
                <w:i/>
                <w:color w:val="auto"/>
                <w:sz w:val="22"/>
                <w:lang w:val="en-US"/>
              </w:rPr>
              <w:t>I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ып</w:t>
            </w:r>
            <w:proofErr w:type="spellEnd"/>
            <w:r w:rsidRPr="0002438C">
              <w:rPr>
                <w:b/>
                <w:i/>
                <w:color w:val="auto"/>
                <w:sz w:val="22"/>
                <w:lang w:val="en-US"/>
              </w:rPr>
              <w:t>I</w:t>
            </w:r>
            <w:r w:rsidRPr="0002438C">
              <w:rPr>
                <w:b/>
                <w:i/>
                <w:color w:val="auto"/>
                <w:sz w:val="22"/>
              </w:rPr>
              <w:t>эм</w:t>
            </w:r>
          </w:p>
          <w:p w:rsidR="0002438C" w:rsidRPr="0002438C" w:rsidRDefault="0002438C" w:rsidP="0002438C">
            <w:pPr>
              <w:widowControl w:val="0"/>
              <w:tabs>
                <w:tab w:val="left" w:pos="1256"/>
              </w:tabs>
              <w:autoSpaceDE w:val="0"/>
              <w:autoSpaceDN w:val="0"/>
              <w:adjustRightInd w:val="0"/>
              <w:spacing w:after="0" w:line="276" w:lineRule="auto"/>
              <w:ind w:left="176" w:firstLine="0"/>
              <w:jc w:val="center"/>
              <w:rPr>
                <w:b/>
                <w:i/>
                <w:color w:val="auto"/>
                <w:sz w:val="22"/>
              </w:rPr>
            </w:pPr>
            <w:r w:rsidRPr="0002438C">
              <w:rPr>
                <w:b/>
                <w:i/>
                <w:color w:val="auto"/>
                <w:sz w:val="22"/>
              </w:rPr>
              <w:t xml:space="preserve">385445, 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къ</w:t>
            </w:r>
            <w:proofErr w:type="gramStart"/>
            <w:r w:rsidRPr="0002438C">
              <w:rPr>
                <w:b/>
                <w:i/>
                <w:color w:val="auto"/>
                <w:sz w:val="22"/>
              </w:rPr>
              <w:t>.З</w:t>
            </w:r>
            <w:proofErr w:type="gramEnd"/>
            <w:r w:rsidRPr="0002438C">
              <w:rPr>
                <w:b/>
                <w:i/>
                <w:color w:val="auto"/>
                <w:sz w:val="22"/>
              </w:rPr>
              <w:t>арево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>,</w:t>
            </w:r>
          </w:p>
          <w:p w:rsidR="0002438C" w:rsidRPr="0002438C" w:rsidRDefault="0002438C" w:rsidP="0002438C">
            <w:pPr>
              <w:widowControl w:val="0"/>
              <w:tabs>
                <w:tab w:val="left" w:pos="1256"/>
              </w:tabs>
              <w:autoSpaceDE w:val="0"/>
              <w:autoSpaceDN w:val="0"/>
              <w:adjustRightInd w:val="0"/>
              <w:spacing w:after="0" w:line="276" w:lineRule="auto"/>
              <w:ind w:left="176" w:firstLine="0"/>
              <w:jc w:val="center"/>
              <w:rPr>
                <w:b/>
                <w:i/>
                <w:color w:val="auto"/>
                <w:sz w:val="22"/>
              </w:rPr>
            </w:pPr>
            <w:proofErr w:type="spellStart"/>
            <w:r w:rsidRPr="0002438C">
              <w:rPr>
                <w:b/>
                <w:i/>
                <w:color w:val="auto"/>
                <w:sz w:val="22"/>
              </w:rPr>
              <w:t>урПролетарскэм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</w:t>
            </w:r>
            <w:proofErr w:type="spellStart"/>
            <w:r w:rsidRPr="0002438C">
              <w:rPr>
                <w:b/>
                <w:i/>
                <w:color w:val="auto"/>
                <w:sz w:val="22"/>
              </w:rPr>
              <w:t>ыц</w:t>
            </w:r>
            <w:proofErr w:type="spellEnd"/>
            <w:proofErr w:type="gramStart"/>
            <w:r w:rsidRPr="0002438C">
              <w:rPr>
                <w:b/>
                <w:i/>
                <w:color w:val="auto"/>
                <w:sz w:val="22"/>
                <w:lang w:val="en-US"/>
              </w:rPr>
              <w:t>I</w:t>
            </w:r>
            <w:proofErr w:type="gramEnd"/>
            <w:r w:rsidRPr="0002438C">
              <w:rPr>
                <w:b/>
                <w:i/>
                <w:color w:val="auto"/>
                <w:sz w:val="22"/>
              </w:rPr>
              <w:t>, 5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firstLine="0"/>
              <w:jc w:val="center"/>
              <w:rPr>
                <w:b/>
                <w:i/>
                <w:color w:val="auto"/>
                <w:sz w:val="22"/>
              </w:rPr>
            </w:pPr>
            <w:proofErr w:type="spellStart"/>
            <w:r w:rsidRPr="0002438C">
              <w:rPr>
                <w:b/>
                <w:i/>
                <w:color w:val="auto"/>
                <w:sz w:val="22"/>
              </w:rPr>
              <w:t>Тел</w:t>
            </w:r>
            <w:proofErr w:type="gramStart"/>
            <w:r w:rsidRPr="0002438C">
              <w:rPr>
                <w:b/>
                <w:i/>
                <w:color w:val="auto"/>
                <w:sz w:val="22"/>
              </w:rPr>
              <w:t>.ф</w:t>
            </w:r>
            <w:proofErr w:type="gramEnd"/>
            <w:r w:rsidRPr="0002438C">
              <w:rPr>
                <w:b/>
                <w:i/>
                <w:color w:val="auto"/>
                <w:sz w:val="22"/>
              </w:rPr>
              <w:t>акс</w:t>
            </w:r>
            <w:proofErr w:type="spellEnd"/>
            <w:r w:rsidRPr="0002438C">
              <w:rPr>
                <w:b/>
                <w:i/>
                <w:color w:val="auto"/>
                <w:sz w:val="22"/>
              </w:rPr>
              <w:t xml:space="preserve"> (887773)94-1-24</w:t>
            </w:r>
          </w:p>
          <w:p w:rsidR="0002438C" w:rsidRPr="0002438C" w:rsidRDefault="0002438C" w:rsidP="0002438C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30" w:firstLine="0"/>
              <w:jc w:val="left"/>
              <w:rPr>
                <w:rFonts w:eastAsia="SimSun" w:cs="Mangal"/>
                <w:color w:val="auto"/>
                <w:kern w:val="2"/>
                <w:sz w:val="22"/>
                <w:lang w:val="en-US" w:eastAsia="hi-IN" w:bidi="hi-IN"/>
              </w:rPr>
            </w:pPr>
            <w:r w:rsidRPr="0002438C">
              <w:rPr>
                <w:b/>
                <w:i/>
                <w:color w:val="auto"/>
                <w:sz w:val="22"/>
              </w:rPr>
              <w:t xml:space="preserve">       </w:t>
            </w:r>
            <w:r w:rsidRPr="0002438C">
              <w:rPr>
                <w:b/>
                <w:i/>
                <w:color w:val="auto"/>
                <w:sz w:val="22"/>
                <w:lang w:val="en-US"/>
              </w:rPr>
              <w:t>email zarevskoepos@mail.ru</w:t>
            </w:r>
          </w:p>
          <w:p w:rsidR="0002438C" w:rsidRPr="0002438C" w:rsidRDefault="0002438C" w:rsidP="0002438C">
            <w:pPr>
              <w:widowControl w:val="0"/>
              <w:tabs>
                <w:tab w:val="left" w:pos="1256"/>
              </w:tabs>
              <w:autoSpaceDE w:val="0"/>
              <w:autoSpaceDN w:val="0"/>
              <w:adjustRightInd w:val="0"/>
              <w:spacing w:after="0" w:line="276" w:lineRule="auto"/>
              <w:ind w:left="176" w:firstLine="0"/>
              <w:jc w:val="center"/>
              <w:rPr>
                <w:rFonts w:eastAsia="SimSun" w:cs="Mangal"/>
                <w:color w:val="auto"/>
                <w:kern w:val="2"/>
                <w:sz w:val="22"/>
                <w:lang w:eastAsia="hi-IN" w:bidi="hi-IN"/>
              </w:rPr>
            </w:pPr>
          </w:p>
        </w:tc>
      </w:tr>
    </w:tbl>
    <w:p w:rsidR="0002438C" w:rsidRPr="0002438C" w:rsidRDefault="0002438C" w:rsidP="0002438C">
      <w:pPr>
        <w:widowControl w:val="0"/>
        <w:tabs>
          <w:tab w:val="center" w:pos="4679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color w:val="auto"/>
          <w:sz w:val="22"/>
        </w:rPr>
      </w:pPr>
      <w:r w:rsidRPr="0002438C">
        <w:rPr>
          <w:b/>
          <w:color w:val="auto"/>
          <w:szCs w:val="28"/>
        </w:rPr>
        <w:tab/>
        <w:t xml:space="preserve">ПОСТАНОВЛЕНИЕ № </w:t>
      </w:r>
      <w:r>
        <w:rPr>
          <w:b/>
          <w:color w:val="auto"/>
          <w:szCs w:val="28"/>
        </w:rPr>
        <w:t>19</w:t>
      </w:r>
    </w:p>
    <w:p w:rsidR="0002438C" w:rsidRPr="0002438C" w:rsidRDefault="0002438C" w:rsidP="0002438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 w:val="26"/>
          <w:szCs w:val="26"/>
        </w:rPr>
      </w:pPr>
      <w:r w:rsidRPr="0002438C">
        <w:rPr>
          <w:b/>
          <w:bCs/>
          <w:color w:val="auto"/>
          <w:sz w:val="26"/>
          <w:szCs w:val="26"/>
        </w:rPr>
        <w:t>администрации муниципального образования</w:t>
      </w:r>
    </w:p>
    <w:p w:rsidR="0002438C" w:rsidRPr="0002438C" w:rsidRDefault="0002438C" w:rsidP="0002438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 w:val="26"/>
          <w:szCs w:val="26"/>
        </w:rPr>
      </w:pPr>
      <w:r w:rsidRPr="0002438C">
        <w:rPr>
          <w:b/>
          <w:bCs/>
          <w:color w:val="auto"/>
          <w:sz w:val="26"/>
          <w:szCs w:val="26"/>
        </w:rPr>
        <w:t>«</w:t>
      </w:r>
      <w:proofErr w:type="spellStart"/>
      <w:r w:rsidRPr="0002438C">
        <w:rPr>
          <w:b/>
          <w:bCs/>
          <w:color w:val="auto"/>
          <w:sz w:val="26"/>
          <w:szCs w:val="26"/>
        </w:rPr>
        <w:t>Заревское</w:t>
      </w:r>
      <w:proofErr w:type="spellEnd"/>
      <w:r w:rsidRPr="0002438C">
        <w:rPr>
          <w:b/>
          <w:bCs/>
          <w:color w:val="auto"/>
          <w:sz w:val="26"/>
          <w:szCs w:val="26"/>
        </w:rPr>
        <w:t xml:space="preserve"> сельское поселение»</w:t>
      </w:r>
    </w:p>
    <w:p w:rsidR="0002438C" w:rsidRPr="0002438C" w:rsidRDefault="0002438C" w:rsidP="0002438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 w:val="26"/>
          <w:szCs w:val="26"/>
        </w:rPr>
      </w:pPr>
    </w:p>
    <w:p w:rsidR="0002438C" w:rsidRPr="0002438C" w:rsidRDefault="0002438C" w:rsidP="0002438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 w:val="26"/>
          <w:szCs w:val="26"/>
        </w:rPr>
      </w:pPr>
      <w:r w:rsidRPr="0002438C">
        <w:rPr>
          <w:color w:val="auto"/>
          <w:sz w:val="26"/>
          <w:szCs w:val="26"/>
        </w:rPr>
        <w:t xml:space="preserve">от </w:t>
      </w:r>
      <w:r w:rsidR="00010AC6">
        <w:rPr>
          <w:color w:val="auto"/>
          <w:sz w:val="26"/>
          <w:szCs w:val="26"/>
        </w:rPr>
        <w:t>29</w:t>
      </w:r>
      <w:r w:rsidRPr="0002438C">
        <w:rPr>
          <w:color w:val="auto"/>
          <w:sz w:val="26"/>
          <w:szCs w:val="26"/>
        </w:rPr>
        <w:t>.07. 2025г.                                                                                  п. Зарево</w:t>
      </w:r>
    </w:p>
    <w:p w:rsidR="0002438C" w:rsidRDefault="0002438C">
      <w:pPr>
        <w:spacing w:after="322" w:line="238" w:lineRule="auto"/>
        <w:ind w:left="620" w:firstLine="1161"/>
        <w:jc w:val="left"/>
        <w:rPr>
          <w:rFonts w:ascii="Bookman Old Style" w:hAnsi="Bookman Old Style"/>
          <w:b/>
          <w:color w:val="auto"/>
          <w:szCs w:val="28"/>
        </w:rPr>
      </w:pPr>
      <w:bookmarkStart w:id="0" w:name="_GoBack"/>
      <w:bookmarkEnd w:id="0"/>
    </w:p>
    <w:p w:rsidR="00A96393" w:rsidRPr="00B41CC2" w:rsidRDefault="001462C2" w:rsidP="00B41CC2">
      <w:pPr>
        <w:spacing w:after="322" w:line="238" w:lineRule="auto"/>
        <w:ind w:left="620" w:firstLine="1161"/>
        <w:jc w:val="center"/>
        <w:rPr>
          <w:sz w:val="24"/>
          <w:szCs w:val="24"/>
        </w:rPr>
      </w:pPr>
      <w:r w:rsidRPr="00B41CC2">
        <w:rPr>
          <w:b/>
          <w:sz w:val="24"/>
          <w:szCs w:val="24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A96393" w:rsidRPr="00010AC6" w:rsidRDefault="001462C2">
      <w:pPr>
        <w:spacing w:after="310"/>
        <w:ind w:left="-15"/>
        <w:rPr>
          <w:sz w:val="24"/>
          <w:szCs w:val="24"/>
        </w:rPr>
      </w:pPr>
      <w:r w:rsidRPr="00010AC6">
        <w:rPr>
          <w:sz w:val="24"/>
          <w:szCs w:val="24"/>
        </w:rPr>
        <w:t xml:space="preserve">В соответствии с </w:t>
      </w:r>
      <w:hyperlink r:id="rId7">
        <w:r w:rsidRPr="00010AC6">
          <w:rPr>
            <w:sz w:val="24"/>
            <w:szCs w:val="24"/>
          </w:rPr>
          <w:t>пунктом</w:t>
        </w:r>
      </w:hyperlink>
      <w:hyperlink r:id="rId8">
        <w:r w:rsidRPr="00010AC6">
          <w:rPr>
            <w:sz w:val="24"/>
            <w:szCs w:val="24"/>
          </w:rPr>
          <w:t xml:space="preserve"> 2.1 </w:t>
        </w:r>
      </w:hyperlink>
      <w:hyperlink r:id="rId9">
        <w:r w:rsidRPr="00010AC6">
          <w:rPr>
            <w:sz w:val="24"/>
            <w:szCs w:val="24"/>
          </w:rPr>
          <w:t>статьи</w:t>
        </w:r>
      </w:hyperlink>
      <w:hyperlink r:id="rId10">
        <w:r w:rsidRPr="00010AC6">
          <w:rPr>
            <w:sz w:val="24"/>
            <w:szCs w:val="24"/>
          </w:rPr>
          <w:t xml:space="preserve"> 6 </w:t>
        </w:r>
      </w:hyperlink>
      <w:r w:rsidRPr="00010AC6">
        <w:rPr>
          <w:sz w:val="24"/>
          <w:szCs w:val="24"/>
        </w:rPr>
        <w:t xml:space="preserve">Федерального закона от 25.12.2008  № 273-ФЗ «О противодействии коррупции», Уставом </w:t>
      </w:r>
      <w:r w:rsidR="00B41CC2" w:rsidRPr="00010AC6">
        <w:rPr>
          <w:sz w:val="24"/>
          <w:szCs w:val="24"/>
        </w:rPr>
        <w:t xml:space="preserve">муниципального образования </w:t>
      </w:r>
      <w:proofErr w:type="spellStart"/>
      <w:r w:rsidR="00B41CC2" w:rsidRPr="00010AC6">
        <w:rPr>
          <w:sz w:val="24"/>
          <w:szCs w:val="24"/>
        </w:rPr>
        <w:t>Заревское</w:t>
      </w:r>
      <w:proofErr w:type="spellEnd"/>
      <w:r w:rsidR="00B41CC2" w:rsidRPr="00010AC6">
        <w:rPr>
          <w:sz w:val="24"/>
          <w:szCs w:val="24"/>
        </w:rPr>
        <w:t xml:space="preserve"> сельское поселение</w:t>
      </w:r>
      <w:r w:rsidR="00EB3AFD" w:rsidRPr="00010AC6">
        <w:rPr>
          <w:sz w:val="24"/>
          <w:szCs w:val="24"/>
        </w:rPr>
        <w:t>,</w:t>
      </w:r>
    </w:p>
    <w:p w:rsidR="00A96393" w:rsidRPr="00010AC6" w:rsidRDefault="00EB3AFD">
      <w:pPr>
        <w:spacing w:after="294" w:line="259" w:lineRule="auto"/>
        <w:ind w:left="10" w:hanging="10"/>
        <w:jc w:val="center"/>
        <w:rPr>
          <w:sz w:val="24"/>
          <w:szCs w:val="24"/>
        </w:rPr>
      </w:pPr>
      <w:r w:rsidRPr="00010AC6">
        <w:rPr>
          <w:b/>
          <w:sz w:val="24"/>
          <w:szCs w:val="24"/>
        </w:rPr>
        <w:t>ПОСТАНОВЛЯЮ</w:t>
      </w:r>
      <w:r w:rsidR="001462C2" w:rsidRPr="00010AC6">
        <w:rPr>
          <w:b/>
          <w:sz w:val="24"/>
          <w:szCs w:val="24"/>
        </w:rPr>
        <w:t>:</w:t>
      </w:r>
    </w:p>
    <w:p w:rsidR="00A96393" w:rsidRPr="00010AC6" w:rsidRDefault="00B845B5" w:rsidP="00B845B5">
      <w:pPr>
        <w:ind w:firstLine="0"/>
        <w:jc w:val="left"/>
        <w:rPr>
          <w:szCs w:val="24"/>
        </w:rPr>
      </w:pPr>
      <w:r w:rsidRPr="00010AC6">
        <w:rPr>
          <w:szCs w:val="24"/>
        </w:rPr>
        <w:t xml:space="preserve">1. </w:t>
      </w:r>
      <w:r w:rsidR="001462C2" w:rsidRPr="00010AC6">
        <w:rPr>
          <w:szCs w:val="24"/>
        </w:rPr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B845B5" w:rsidRPr="00010AC6" w:rsidRDefault="00B845B5" w:rsidP="00B845B5">
      <w:pPr>
        <w:ind w:firstLine="0"/>
        <w:jc w:val="left"/>
        <w:rPr>
          <w:szCs w:val="24"/>
        </w:rPr>
      </w:pPr>
      <w:r w:rsidRPr="00010AC6">
        <w:rPr>
          <w:szCs w:val="24"/>
        </w:rPr>
        <w:t xml:space="preserve">2. </w:t>
      </w:r>
      <w:r w:rsidR="001462C2" w:rsidRPr="00010AC6">
        <w:rPr>
          <w:szCs w:val="24"/>
        </w:rPr>
        <w:t xml:space="preserve">Утвердить состав рабочей группы Администрации </w:t>
      </w:r>
      <w:r w:rsidR="00E1234F" w:rsidRPr="00010AC6">
        <w:rPr>
          <w:szCs w:val="24"/>
        </w:rPr>
        <w:t>муниципального образования «</w:t>
      </w:r>
      <w:proofErr w:type="spellStart"/>
      <w:r w:rsidR="00E1234F" w:rsidRPr="00010AC6">
        <w:rPr>
          <w:szCs w:val="24"/>
        </w:rPr>
        <w:t>Заревское</w:t>
      </w:r>
      <w:proofErr w:type="spellEnd"/>
      <w:r w:rsidR="00E1234F" w:rsidRPr="00010AC6">
        <w:rPr>
          <w:szCs w:val="24"/>
        </w:rPr>
        <w:t xml:space="preserve"> с</w:t>
      </w:r>
      <w:r w:rsidR="00010AC6">
        <w:rPr>
          <w:szCs w:val="24"/>
        </w:rPr>
        <w:t>е</w:t>
      </w:r>
      <w:r w:rsidR="00E1234F" w:rsidRPr="00010AC6">
        <w:rPr>
          <w:szCs w:val="24"/>
        </w:rPr>
        <w:t>льско</w:t>
      </w:r>
      <w:r w:rsidR="00010AC6">
        <w:rPr>
          <w:szCs w:val="24"/>
        </w:rPr>
        <w:t>е</w:t>
      </w:r>
      <w:r w:rsidR="00E1234F" w:rsidRPr="00010AC6">
        <w:rPr>
          <w:szCs w:val="24"/>
        </w:rPr>
        <w:t xml:space="preserve"> поселение»</w:t>
      </w:r>
      <w:r w:rsidR="001462C2" w:rsidRPr="00010AC6">
        <w:rPr>
          <w:szCs w:val="24"/>
        </w:rPr>
        <w:t xml:space="preserve"> 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EB3AFD" w:rsidRPr="00010AC6" w:rsidRDefault="00B845B5" w:rsidP="00EB3AFD">
      <w:pPr>
        <w:pStyle w:val="2"/>
        <w:ind w:left="-5"/>
        <w:rPr>
          <w:szCs w:val="24"/>
        </w:rPr>
      </w:pPr>
      <w:r w:rsidRPr="00010AC6">
        <w:rPr>
          <w:szCs w:val="24"/>
        </w:rPr>
        <w:t>4.</w:t>
      </w:r>
      <w:r w:rsidR="00EB3AFD" w:rsidRPr="00010AC6">
        <w:rPr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EB3AFD" w:rsidRPr="00010AC6" w:rsidRDefault="00B845B5" w:rsidP="00EB3AFD">
      <w:pPr>
        <w:pStyle w:val="2"/>
        <w:ind w:left="-5"/>
        <w:rPr>
          <w:szCs w:val="24"/>
        </w:rPr>
      </w:pPr>
      <w:r w:rsidRPr="00010AC6">
        <w:rPr>
          <w:szCs w:val="24"/>
        </w:rPr>
        <w:t>5.</w:t>
      </w:r>
      <w:r w:rsidR="00EB3AFD" w:rsidRPr="00010AC6">
        <w:rPr>
          <w:szCs w:val="24"/>
        </w:rPr>
        <w:t xml:space="preserve"> Контроль за исполнением настоящего постановления оставляю за собой.</w:t>
      </w:r>
    </w:p>
    <w:p w:rsidR="00EB3AFD" w:rsidRPr="00010AC6" w:rsidRDefault="00EB3AFD">
      <w:pPr>
        <w:pStyle w:val="2"/>
        <w:ind w:left="-5"/>
        <w:rPr>
          <w:szCs w:val="24"/>
        </w:rPr>
      </w:pPr>
    </w:p>
    <w:p w:rsidR="00EB3AFD" w:rsidRDefault="00EB3AFD">
      <w:pPr>
        <w:pStyle w:val="2"/>
        <w:ind w:left="-5"/>
        <w:rPr>
          <w:rFonts w:ascii="Arial" w:hAnsi="Arial" w:cs="Arial"/>
          <w:sz w:val="24"/>
          <w:szCs w:val="24"/>
        </w:rPr>
      </w:pPr>
    </w:p>
    <w:p w:rsidR="00010AC6" w:rsidRPr="00010AC6" w:rsidRDefault="00010AC6" w:rsidP="00010AC6">
      <w:pPr>
        <w:ind w:firstLine="0"/>
        <w:rPr>
          <w:b/>
          <w:szCs w:val="24"/>
        </w:rPr>
      </w:pPr>
      <w:r w:rsidRPr="00010AC6">
        <w:rPr>
          <w:b/>
          <w:szCs w:val="24"/>
        </w:rPr>
        <w:t>Глава муниципального образования</w:t>
      </w:r>
    </w:p>
    <w:p w:rsidR="00EB3AFD" w:rsidRPr="00010AC6" w:rsidRDefault="00010AC6" w:rsidP="00010AC6">
      <w:pPr>
        <w:ind w:firstLine="0"/>
        <w:rPr>
          <w:b/>
          <w:szCs w:val="24"/>
        </w:rPr>
      </w:pPr>
      <w:r w:rsidRPr="00010AC6">
        <w:rPr>
          <w:b/>
          <w:szCs w:val="24"/>
        </w:rPr>
        <w:t>«</w:t>
      </w:r>
      <w:proofErr w:type="spellStart"/>
      <w:r w:rsidRPr="00010AC6">
        <w:rPr>
          <w:b/>
          <w:szCs w:val="24"/>
        </w:rPr>
        <w:t>Заревское</w:t>
      </w:r>
      <w:proofErr w:type="spellEnd"/>
      <w:r w:rsidRPr="00010AC6">
        <w:rPr>
          <w:b/>
          <w:szCs w:val="24"/>
        </w:rPr>
        <w:t xml:space="preserve"> сельское поселение»</w:t>
      </w:r>
      <w:r w:rsidRPr="00010AC6">
        <w:rPr>
          <w:b/>
          <w:szCs w:val="24"/>
        </w:rPr>
        <w:t xml:space="preserve">                                          </w:t>
      </w:r>
      <w:r w:rsidRPr="00010AC6">
        <w:rPr>
          <w:b/>
          <w:szCs w:val="24"/>
        </w:rPr>
        <w:tab/>
        <w:t xml:space="preserve">М.К. </w:t>
      </w:r>
      <w:proofErr w:type="spellStart"/>
      <w:r w:rsidRPr="00010AC6">
        <w:rPr>
          <w:b/>
          <w:szCs w:val="24"/>
        </w:rPr>
        <w:t>Хамерзоков</w:t>
      </w:r>
      <w:proofErr w:type="spellEnd"/>
    </w:p>
    <w:p w:rsidR="0030452E" w:rsidRDefault="0030452E">
      <w:pPr>
        <w:spacing w:after="322" w:line="238" w:lineRule="auto"/>
        <w:ind w:left="5580" w:right="149" w:firstLine="0"/>
        <w:jc w:val="left"/>
        <w:rPr>
          <w:rFonts w:ascii="Arial" w:hAnsi="Arial" w:cs="Arial"/>
          <w:sz w:val="24"/>
          <w:szCs w:val="24"/>
        </w:rPr>
      </w:pPr>
    </w:p>
    <w:p w:rsidR="001B5EC1" w:rsidRDefault="001B5EC1">
      <w:pPr>
        <w:spacing w:after="322" w:line="238" w:lineRule="auto"/>
        <w:ind w:left="5580" w:right="149" w:firstLine="0"/>
        <w:jc w:val="left"/>
        <w:rPr>
          <w:rFonts w:ascii="Arial" w:hAnsi="Arial" w:cs="Arial"/>
          <w:sz w:val="24"/>
          <w:szCs w:val="24"/>
        </w:rPr>
      </w:pPr>
    </w:p>
    <w:p w:rsidR="001B5EC1" w:rsidRPr="00EB3AFD" w:rsidRDefault="001B5EC1">
      <w:pPr>
        <w:spacing w:after="322" w:line="238" w:lineRule="auto"/>
        <w:ind w:left="5580" w:right="149" w:firstLine="0"/>
        <w:jc w:val="left"/>
        <w:rPr>
          <w:rFonts w:ascii="Arial" w:hAnsi="Arial" w:cs="Arial"/>
          <w:sz w:val="24"/>
          <w:szCs w:val="24"/>
        </w:rPr>
      </w:pPr>
    </w:p>
    <w:p w:rsidR="00A96393" w:rsidRPr="005D0885" w:rsidRDefault="001462C2" w:rsidP="001B5EC1">
      <w:pPr>
        <w:spacing w:after="322" w:line="238" w:lineRule="auto"/>
        <w:ind w:left="5580" w:right="149" w:firstLine="0"/>
        <w:jc w:val="right"/>
        <w:rPr>
          <w:szCs w:val="24"/>
        </w:rPr>
      </w:pPr>
      <w:r w:rsidRPr="005D0885">
        <w:rPr>
          <w:szCs w:val="24"/>
        </w:rPr>
        <w:lastRenderedPageBreak/>
        <w:t xml:space="preserve">Приложение № 1 </w:t>
      </w:r>
    </w:p>
    <w:p w:rsidR="00EB3AFD" w:rsidRPr="005D0885" w:rsidRDefault="00EB3AFD" w:rsidP="001B5EC1">
      <w:pPr>
        <w:spacing w:after="0" w:line="240" w:lineRule="auto"/>
        <w:ind w:left="10" w:right="55" w:hanging="10"/>
        <w:jc w:val="right"/>
        <w:rPr>
          <w:szCs w:val="24"/>
        </w:rPr>
      </w:pPr>
      <w:r w:rsidRPr="005D0885">
        <w:rPr>
          <w:szCs w:val="24"/>
        </w:rPr>
        <w:t xml:space="preserve"> к постановлению Главы </w:t>
      </w:r>
    </w:p>
    <w:p w:rsidR="00EB3AFD" w:rsidRPr="005D0885" w:rsidRDefault="00EB3AFD" w:rsidP="001B5EC1">
      <w:pPr>
        <w:spacing w:after="0" w:line="240" w:lineRule="auto"/>
        <w:ind w:left="10" w:right="55" w:hanging="10"/>
        <w:jc w:val="right"/>
        <w:rPr>
          <w:szCs w:val="24"/>
        </w:rPr>
      </w:pPr>
      <w:r w:rsidRPr="005D0885">
        <w:rPr>
          <w:szCs w:val="24"/>
        </w:rPr>
        <w:t xml:space="preserve">Администрации </w:t>
      </w:r>
      <w:r w:rsidR="00010AC6" w:rsidRPr="005D0885">
        <w:rPr>
          <w:szCs w:val="24"/>
        </w:rPr>
        <w:t>муниципального образования</w:t>
      </w:r>
    </w:p>
    <w:p w:rsidR="00EB3AFD" w:rsidRPr="005D0885" w:rsidRDefault="00010AC6" w:rsidP="001B5EC1">
      <w:pPr>
        <w:spacing w:after="0" w:line="240" w:lineRule="auto"/>
        <w:ind w:left="10" w:right="55" w:hanging="10"/>
        <w:jc w:val="right"/>
        <w:rPr>
          <w:szCs w:val="24"/>
        </w:rPr>
      </w:pPr>
      <w:proofErr w:type="spellStart"/>
      <w:r w:rsidRPr="005D0885">
        <w:rPr>
          <w:szCs w:val="24"/>
        </w:rPr>
        <w:t>Заревское</w:t>
      </w:r>
      <w:proofErr w:type="spellEnd"/>
      <w:r w:rsidRPr="005D0885">
        <w:rPr>
          <w:szCs w:val="24"/>
        </w:rPr>
        <w:t xml:space="preserve"> сельское поселение</w:t>
      </w:r>
    </w:p>
    <w:p w:rsidR="00EB3AFD" w:rsidRPr="005D0885" w:rsidRDefault="00010AC6" w:rsidP="001B5EC1">
      <w:pPr>
        <w:spacing w:after="0" w:line="240" w:lineRule="auto"/>
        <w:ind w:left="10" w:right="55" w:hanging="10"/>
        <w:jc w:val="right"/>
        <w:rPr>
          <w:szCs w:val="24"/>
        </w:rPr>
      </w:pPr>
      <w:r w:rsidRPr="005D0885">
        <w:rPr>
          <w:szCs w:val="24"/>
        </w:rPr>
        <w:t>От 29.07.2025 г № 19</w:t>
      </w:r>
    </w:p>
    <w:p w:rsidR="00EB3AFD" w:rsidRPr="005D0885" w:rsidRDefault="00EB3AFD" w:rsidP="00EB3AFD">
      <w:pPr>
        <w:spacing w:after="322" w:line="238" w:lineRule="auto"/>
        <w:ind w:left="5580" w:right="149" w:firstLine="0"/>
        <w:jc w:val="left"/>
        <w:rPr>
          <w:szCs w:val="24"/>
        </w:rPr>
      </w:pPr>
    </w:p>
    <w:p w:rsidR="00A96393" w:rsidRPr="005D0885" w:rsidRDefault="001462C2">
      <w:pPr>
        <w:pStyle w:val="1"/>
        <w:ind w:right="21"/>
        <w:rPr>
          <w:szCs w:val="24"/>
        </w:rPr>
      </w:pPr>
      <w:r w:rsidRPr="005D0885">
        <w:rPr>
          <w:szCs w:val="24"/>
        </w:rPr>
        <w:t>Порядок</w:t>
      </w:r>
    </w:p>
    <w:p w:rsidR="00A96393" w:rsidRPr="005D0885" w:rsidRDefault="001462C2">
      <w:pPr>
        <w:spacing w:after="322" w:line="238" w:lineRule="auto"/>
        <w:ind w:left="2767" w:right="1113" w:hanging="1454"/>
        <w:jc w:val="left"/>
        <w:rPr>
          <w:szCs w:val="24"/>
        </w:rPr>
      </w:pPr>
      <w:r w:rsidRPr="005D0885">
        <w:rPr>
          <w:b/>
          <w:szCs w:val="24"/>
        </w:rPr>
        <w:t xml:space="preserve">рассмотрения вопросов правоприменительной практики в целях профилактики коррупции </w:t>
      </w:r>
    </w:p>
    <w:p w:rsidR="00A96393" w:rsidRPr="005D0885" w:rsidRDefault="0095747A" w:rsidP="0095747A">
      <w:pPr>
        <w:ind w:firstLine="684"/>
        <w:rPr>
          <w:szCs w:val="24"/>
        </w:rPr>
      </w:pPr>
      <w:r w:rsidRPr="005D0885">
        <w:rPr>
          <w:szCs w:val="24"/>
        </w:rPr>
        <w:t xml:space="preserve">1. </w:t>
      </w:r>
      <w:r w:rsidR="001462C2" w:rsidRPr="005D0885">
        <w:rPr>
          <w:szCs w:val="24"/>
        </w:rPr>
        <w:t xml:space="preserve">Настоящий Порядок разработан во исполнение положений </w:t>
      </w:r>
      <w:hyperlink r:id="rId11">
        <w:r w:rsidR="001462C2" w:rsidRPr="005D0885">
          <w:rPr>
            <w:szCs w:val="24"/>
          </w:rPr>
          <w:t>пункта</w:t>
        </w:r>
      </w:hyperlink>
      <w:hyperlink r:id="rId12">
        <w:r w:rsidR="001462C2" w:rsidRPr="005D0885">
          <w:rPr>
            <w:szCs w:val="24"/>
          </w:rPr>
          <w:t xml:space="preserve"> 2.1 </w:t>
        </w:r>
      </w:hyperlink>
      <w:hyperlink r:id="rId13">
        <w:r w:rsidR="001462C2" w:rsidRPr="005D0885">
          <w:rPr>
            <w:szCs w:val="24"/>
          </w:rPr>
          <w:t>статьи</w:t>
        </w:r>
      </w:hyperlink>
      <w:hyperlink r:id="rId14">
        <w:r w:rsidR="001462C2" w:rsidRPr="005D0885">
          <w:rPr>
            <w:szCs w:val="24"/>
          </w:rPr>
          <w:t xml:space="preserve"> 6</w:t>
        </w:r>
      </w:hyperlink>
      <w:r w:rsidR="001462C2" w:rsidRPr="005D0885">
        <w:rPr>
          <w:szCs w:val="24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="001462C2" w:rsidRPr="005D0885">
        <w:rPr>
          <w:szCs w:val="24"/>
        </w:rPr>
        <w:t>практики</w:t>
      </w:r>
      <w:proofErr w:type="gramEnd"/>
      <w:r w:rsidR="001462C2" w:rsidRPr="005D0885">
        <w:rPr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E1234F" w:rsidRPr="005D0885">
        <w:rPr>
          <w:szCs w:val="24"/>
        </w:rPr>
        <w:t>муниципального образования «</w:t>
      </w:r>
      <w:r w:rsidR="00010AC6" w:rsidRPr="005D0885">
        <w:rPr>
          <w:szCs w:val="24"/>
        </w:rPr>
        <w:t>«</w:t>
      </w:r>
      <w:proofErr w:type="spellStart"/>
      <w:r w:rsidR="00010AC6" w:rsidRPr="005D0885">
        <w:rPr>
          <w:szCs w:val="24"/>
        </w:rPr>
        <w:t>Заревское</w:t>
      </w:r>
      <w:proofErr w:type="spellEnd"/>
      <w:r w:rsidR="00010AC6" w:rsidRPr="005D0885">
        <w:rPr>
          <w:szCs w:val="24"/>
        </w:rPr>
        <w:t xml:space="preserve"> сельское поселение»</w:t>
      </w:r>
      <w:r w:rsidR="00E1234F" w:rsidRPr="005D0885">
        <w:rPr>
          <w:szCs w:val="24"/>
        </w:rPr>
        <w:t>»</w:t>
      </w:r>
      <w:r w:rsidR="00EB3AFD" w:rsidRPr="005D0885">
        <w:rPr>
          <w:szCs w:val="24"/>
        </w:rPr>
        <w:t xml:space="preserve"> </w:t>
      </w:r>
      <w:r w:rsidR="001462C2" w:rsidRPr="005D0885">
        <w:rPr>
          <w:szCs w:val="24"/>
        </w:rPr>
        <w:t>(далее – Администрация) и ее</w:t>
      </w:r>
      <w:r w:rsidR="001462C2" w:rsidRPr="005D0885">
        <w:rPr>
          <w:i/>
          <w:szCs w:val="24"/>
        </w:rPr>
        <w:t xml:space="preserve"> </w:t>
      </w:r>
      <w:r w:rsidR="001462C2" w:rsidRPr="005D0885">
        <w:rPr>
          <w:szCs w:val="24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A96393" w:rsidRPr="005D0885" w:rsidRDefault="001462C2">
      <w:pPr>
        <w:ind w:left="-15"/>
        <w:rPr>
          <w:szCs w:val="24"/>
        </w:rPr>
      </w:pPr>
      <w:r w:rsidRPr="005D0885">
        <w:rPr>
          <w:szCs w:val="24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5D0885">
        <w:rPr>
          <w:szCs w:val="24"/>
        </w:rPr>
        <w:t>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proofErr w:type="gramEnd"/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96393" w:rsidRPr="005D0885" w:rsidRDefault="0030452E" w:rsidP="0030452E">
      <w:pPr>
        <w:rPr>
          <w:szCs w:val="24"/>
        </w:rPr>
      </w:pPr>
      <w:r w:rsidRPr="005D0885">
        <w:rPr>
          <w:szCs w:val="24"/>
        </w:rPr>
        <w:t xml:space="preserve">2. </w:t>
      </w:r>
      <w:r w:rsidR="001462C2" w:rsidRPr="005D0885">
        <w:rPr>
          <w:szCs w:val="24"/>
        </w:rPr>
        <w:t>Рассмотрение вопросов правоприменительной практики включает в себя:</w:t>
      </w:r>
    </w:p>
    <w:p w:rsidR="00A96393" w:rsidRPr="005D0885" w:rsidRDefault="001462C2">
      <w:pPr>
        <w:ind w:left="-15"/>
        <w:rPr>
          <w:szCs w:val="24"/>
        </w:rPr>
      </w:pPr>
      <w:r w:rsidRPr="005D0885">
        <w:rPr>
          <w:szCs w:val="24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5D0885">
        <w:rPr>
          <w:szCs w:val="24"/>
        </w:rPr>
        <w:t>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proofErr w:type="gramEnd"/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 (далее – судебные решения);</w:t>
      </w:r>
    </w:p>
    <w:p w:rsidR="00A96393" w:rsidRPr="005D0885" w:rsidRDefault="001462C2" w:rsidP="00372DB7">
      <w:pPr>
        <w:ind w:left="-15"/>
        <w:rPr>
          <w:szCs w:val="24"/>
        </w:rPr>
      </w:pPr>
      <w:proofErr w:type="gramStart"/>
      <w:r w:rsidRPr="005D0885">
        <w:rPr>
          <w:szCs w:val="24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лиц; последующая разработка и реализация системы мер, направленных на предупреждение и устранение указанных причин;</w:t>
      </w:r>
      <w:proofErr w:type="gramEnd"/>
    </w:p>
    <w:p w:rsidR="00A96393" w:rsidRPr="005D0885" w:rsidRDefault="001462C2">
      <w:pPr>
        <w:ind w:left="-15"/>
        <w:rPr>
          <w:szCs w:val="24"/>
        </w:rPr>
      </w:pPr>
      <w:r w:rsidRPr="005D0885">
        <w:rPr>
          <w:szCs w:val="24"/>
        </w:rPr>
        <w:t>контроль результативности принятых мер, последующей правоприменительной практики.</w:t>
      </w:r>
    </w:p>
    <w:p w:rsidR="00A96393" w:rsidRPr="005D0885" w:rsidRDefault="001462C2">
      <w:pPr>
        <w:numPr>
          <w:ilvl w:val="0"/>
          <w:numId w:val="3"/>
        </w:numPr>
        <w:spacing w:after="0" w:line="238" w:lineRule="auto"/>
        <w:rPr>
          <w:szCs w:val="24"/>
        </w:rPr>
      </w:pPr>
      <w:r w:rsidRPr="005D0885">
        <w:rPr>
          <w:szCs w:val="24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</w:t>
      </w:r>
      <w:proofErr w:type="gramStart"/>
      <w:r w:rsidRPr="005D0885">
        <w:rPr>
          <w:i/>
          <w:szCs w:val="24"/>
        </w:rPr>
        <w:t xml:space="preserve">  ,</w:t>
      </w:r>
      <w:proofErr w:type="gramEnd"/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</w:t>
      </w:r>
      <w:r w:rsidRPr="005D0885">
        <w:rPr>
          <w:szCs w:val="24"/>
        </w:rPr>
        <w:lastRenderedPageBreak/>
        <w:t>указанного судебного решения</w:t>
      </w:r>
      <w:r w:rsidR="00BE3CDF" w:rsidRPr="005D0885">
        <w:rPr>
          <w:szCs w:val="24"/>
        </w:rPr>
        <w:t xml:space="preserve"> специалисту </w:t>
      </w:r>
      <w:proofErr w:type="spellStart"/>
      <w:r w:rsidR="00A50D74">
        <w:rPr>
          <w:szCs w:val="24"/>
        </w:rPr>
        <w:t>Заревского</w:t>
      </w:r>
      <w:proofErr w:type="spellEnd"/>
      <w:r w:rsidR="00BE3CDF" w:rsidRPr="005D0885">
        <w:rPr>
          <w:szCs w:val="24"/>
        </w:rPr>
        <w:t xml:space="preserve"> сельского поселения </w:t>
      </w:r>
      <w:r w:rsidRPr="005D0885">
        <w:rPr>
          <w:szCs w:val="24"/>
        </w:rPr>
        <w:t xml:space="preserve"> (далее – специалист).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A96393" w:rsidRPr="005D0885" w:rsidRDefault="001462C2">
      <w:pPr>
        <w:ind w:left="-15"/>
        <w:rPr>
          <w:szCs w:val="24"/>
        </w:rPr>
      </w:pPr>
      <w:r w:rsidRPr="005D0885">
        <w:rPr>
          <w:szCs w:val="24"/>
        </w:rPr>
        <w:t>причин принятия Администрацией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должностными лицами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 xml:space="preserve">ненормативного правового акта, решения и совершения ими действий </w:t>
      </w:r>
    </w:p>
    <w:p w:rsidR="00A96393" w:rsidRPr="005D0885" w:rsidRDefault="001462C2">
      <w:pPr>
        <w:ind w:left="-15" w:firstLine="0"/>
        <w:rPr>
          <w:szCs w:val="24"/>
        </w:rPr>
      </w:pPr>
      <w:proofErr w:type="gramStart"/>
      <w:r w:rsidRPr="005D0885">
        <w:rPr>
          <w:szCs w:val="24"/>
        </w:rPr>
        <w:t>(бездействия), признанных судом недействительным или незаконными;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лиц.</w:t>
      </w:r>
      <w:proofErr w:type="gramEnd"/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 xml:space="preserve">Специалист ведет учет судебных решений о признании </w:t>
      </w:r>
      <w:proofErr w:type="gramStart"/>
      <w:r w:rsidRPr="005D0885">
        <w:rPr>
          <w:szCs w:val="24"/>
        </w:rPr>
        <w:t>недействительными</w:t>
      </w:r>
      <w:proofErr w:type="gramEnd"/>
      <w:r w:rsidRPr="005D0885">
        <w:rPr>
          <w:szCs w:val="24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5D0885">
        <w:rPr>
          <w:i/>
          <w:szCs w:val="24"/>
        </w:rPr>
        <w:t xml:space="preserve"> </w:t>
      </w:r>
      <w:r w:rsidR="00E1234F" w:rsidRPr="005D0885">
        <w:rPr>
          <w:szCs w:val="24"/>
        </w:rPr>
        <w:t>муниципального образования «</w:t>
      </w:r>
      <w:r w:rsidR="00010AC6" w:rsidRPr="005D0885">
        <w:rPr>
          <w:szCs w:val="24"/>
        </w:rPr>
        <w:t>«</w:t>
      </w:r>
      <w:proofErr w:type="spellStart"/>
      <w:r w:rsidR="00010AC6" w:rsidRPr="005D0885">
        <w:rPr>
          <w:szCs w:val="24"/>
        </w:rPr>
        <w:t>Заревское</w:t>
      </w:r>
      <w:proofErr w:type="spellEnd"/>
      <w:r w:rsidR="00010AC6" w:rsidRPr="005D0885">
        <w:rPr>
          <w:szCs w:val="24"/>
        </w:rPr>
        <w:t xml:space="preserve"> сельское поселение»</w:t>
      </w:r>
      <w:r w:rsidR="00E1234F" w:rsidRPr="005D0885">
        <w:rPr>
          <w:szCs w:val="24"/>
        </w:rPr>
        <w:t>»</w:t>
      </w:r>
      <w:r w:rsidR="00EB3AFD" w:rsidRPr="005D0885">
        <w:rPr>
          <w:szCs w:val="24"/>
        </w:rPr>
        <w:t>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Заседание рабочей группы проводится в срок до 25 числа месяца, следующего за отчетным кварталом.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Секретарь рабочей группы извещает всех членов рабочей группы и иных работников Администрации</w:t>
      </w:r>
      <w:r w:rsidR="00BE3CDF" w:rsidRPr="005D0885">
        <w:rPr>
          <w:i/>
          <w:szCs w:val="24"/>
        </w:rPr>
        <w:t>,</w:t>
      </w:r>
      <w:r w:rsidRPr="005D0885">
        <w:rPr>
          <w:szCs w:val="24"/>
        </w:rPr>
        <w:t xml:space="preserve"> иных лиц, привлеченных к деятельности рабочей группы, о дате, месте и времени проведения заседания рабочей группы.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Заседания рабочей группы считаются правомочными, если на них присутствует более половины ее членов.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5D0885">
        <w:rPr>
          <w:szCs w:val="24"/>
        </w:rPr>
        <w:t>недействительным</w:t>
      </w:r>
      <w:proofErr w:type="gramEnd"/>
      <w:r w:rsidRPr="005D0885">
        <w:rPr>
          <w:szCs w:val="24"/>
        </w:rPr>
        <w:t xml:space="preserve"> ненормативного правового акта, незаконными решений и действий (бездействия) Администрации</w:t>
      </w:r>
      <w:r w:rsidRPr="005D0885">
        <w:rPr>
          <w:i/>
          <w:szCs w:val="24"/>
        </w:rPr>
        <w:t xml:space="preserve"> </w:t>
      </w:r>
      <w:r w:rsidR="00E1234F" w:rsidRPr="005D0885">
        <w:rPr>
          <w:szCs w:val="24"/>
        </w:rPr>
        <w:t>муниципального образования «</w:t>
      </w:r>
      <w:r w:rsidR="00010AC6" w:rsidRPr="005D0885">
        <w:rPr>
          <w:szCs w:val="24"/>
        </w:rPr>
        <w:t>«</w:t>
      </w:r>
      <w:proofErr w:type="spellStart"/>
      <w:r w:rsidR="00010AC6" w:rsidRPr="005D0885">
        <w:rPr>
          <w:szCs w:val="24"/>
        </w:rPr>
        <w:t>Заревское</w:t>
      </w:r>
      <w:proofErr w:type="spellEnd"/>
      <w:r w:rsidR="00010AC6" w:rsidRPr="005D0885">
        <w:rPr>
          <w:szCs w:val="24"/>
        </w:rPr>
        <w:t xml:space="preserve"> сельское поселение»</w:t>
      </w:r>
      <w:r w:rsidR="00E1234F" w:rsidRPr="005D0885">
        <w:rPr>
          <w:szCs w:val="24"/>
        </w:rPr>
        <w:t>»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 должностных лиц определяются:</w:t>
      </w:r>
    </w:p>
    <w:p w:rsidR="00A96393" w:rsidRPr="005D0885" w:rsidRDefault="001462C2">
      <w:pPr>
        <w:ind w:left="-15"/>
        <w:rPr>
          <w:szCs w:val="24"/>
        </w:rPr>
      </w:pPr>
      <w:r w:rsidRPr="005D0885">
        <w:rPr>
          <w:szCs w:val="24"/>
        </w:rPr>
        <w:t>причины принятия Администрацией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 xml:space="preserve">должностными лицами ненормативного правового акта, решения и совершения ими действий </w:t>
      </w:r>
    </w:p>
    <w:p w:rsidR="00A96393" w:rsidRPr="005D0885" w:rsidRDefault="001462C2" w:rsidP="00372DB7">
      <w:pPr>
        <w:ind w:left="-15" w:firstLine="0"/>
        <w:rPr>
          <w:szCs w:val="24"/>
        </w:rPr>
      </w:pPr>
      <w:proofErr w:type="gramStart"/>
      <w:r w:rsidRPr="005D0885">
        <w:rPr>
          <w:szCs w:val="24"/>
        </w:rPr>
        <w:t>(бездействия), признанных судом недействительным или незаконными;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 xml:space="preserve">и </w:t>
      </w:r>
      <w:r w:rsidRPr="005D0885">
        <w:rPr>
          <w:szCs w:val="24"/>
        </w:rPr>
        <w:lastRenderedPageBreak/>
        <w:t>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 xml:space="preserve">должностных лиц; при наличии ранее направленных рекомендаций рабочей группы </w:t>
      </w:r>
      <w:proofErr w:type="gramEnd"/>
    </w:p>
    <w:p w:rsidR="00A96393" w:rsidRPr="005D0885" w:rsidRDefault="001462C2">
      <w:pPr>
        <w:ind w:left="-15" w:firstLine="0"/>
        <w:rPr>
          <w:szCs w:val="24"/>
        </w:rPr>
      </w:pPr>
      <w:r w:rsidRPr="005D0885">
        <w:rPr>
          <w:szCs w:val="24"/>
        </w:rPr>
        <w:t>рассматриваются результаты их исполнения.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5D0885">
        <w:rPr>
          <w:szCs w:val="24"/>
        </w:rPr>
        <w:t>незаконными</w:t>
      </w:r>
      <w:proofErr w:type="gramEnd"/>
      <w:r w:rsidRPr="005D0885">
        <w:rPr>
          <w:szCs w:val="24"/>
        </w:rPr>
        <w:t xml:space="preserve"> решений и действий (бездействия) 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должностных лиц рабочая группа принимает решение, в котором:</w:t>
      </w:r>
    </w:p>
    <w:p w:rsidR="00A96393" w:rsidRPr="005D0885" w:rsidRDefault="001462C2" w:rsidP="00372DB7">
      <w:pPr>
        <w:tabs>
          <w:tab w:val="center" w:pos="1726"/>
          <w:tab w:val="center" w:pos="3232"/>
          <w:tab w:val="center" w:pos="3787"/>
          <w:tab w:val="center" w:pos="5178"/>
          <w:tab w:val="center" w:pos="7058"/>
          <w:tab w:val="center" w:pos="8584"/>
          <w:tab w:val="right" w:pos="9921"/>
        </w:tabs>
        <w:spacing w:after="0" w:line="259" w:lineRule="auto"/>
        <w:ind w:right="-15" w:firstLine="0"/>
        <w:rPr>
          <w:szCs w:val="24"/>
        </w:rPr>
      </w:pPr>
      <w:r w:rsidRPr="005D0885">
        <w:rPr>
          <w:rFonts w:eastAsia="Calibri"/>
          <w:szCs w:val="24"/>
        </w:rPr>
        <w:tab/>
      </w:r>
      <w:r w:rsidRPr="005D0885">
        <w:rPr>
          <w:szCs w:val="24"/>
        </w:rPr>
        <w:t xml:space="preserve">устанавливается, </w:t>
      </w:r>
      <w:r w:rsidRPr="005D0885">
        <w:rPr>
          <w:szCs w:val="24"/>
        </w:rPr>
        <w:tab/>
        <w:t xml:space="preserve">что </w:t>
      </w:r>
      <w:r w:rsidRPr="005D0885">
        <w:rPr>
          <w:szCs w:val="24"/>
        </w:rPr>
        <w:tab/>
        <w:t xml:space="preserve">в </w:t>
      </w:r>
      <w:r w:rsidRPr="005D0885">
        <w:rPr>
          <w:szCs w:val="24"/>
        </w:rPr>
        <w:tab/>
        <w:t xml:space="preserve">рассматриваемой </w:t>
      </w:r>
      <w:r w:rsidRPr="005D0885">
        <w:rPr>
          <w:szCs w:val="24"/>
        </w:rPr>
        <w:tab/>
        <w:t xml:space="preserve">ситуации </w:t>
      </w:r>
      <w:r w:rsidRPr="005D0885">
        <w:rPr>
          <w:szCs w:val="24"/>
        </w:rPr>
        <w:tab/>
        <w:t xml:space="preserve">содержатся (не содержатся) признаки коррупционных фактов;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5D0885">
        <w:rPr>
          <w:szCs w:val="24"/>
        </w:rPr>
        <w:t>разработки</w:t>
      </w:r>
      <w:proofErr w:type="gramEnd"/>
      <w:r w:rsidRPr="005D0885">
        <w:rPr>
          <w:szCs w:val="24"/>
        </w:rPr>
        <w:t xml:space="preserve"> и принятия таких мер.</w:t>
      </w:r>
    </w:p>
    <w:p w:rsidR="00A96393" w:rsidRPr="005D0885" w:rsidRDefault="001462C2">
      <w:pPr>
        <w:numPr>
          <w:ilvl w:val="0"/>
          <w:numId w:val="3"/>
        </w:numPr>
        <w:rPr>
          <w:szCs w:val="24"/>
        </w:rPr>
      </w:pPr>
      <w:r w:rsidRPr="005D0885">
        <w:rPr>
          <w:szCs w:val="24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A96393" w:rsidRPr="005D0885" w:rsidRDefault="001462C2" w:rsidP="00BE3CDF">
      <w:pPr>
        <w:numPr>
          <w:ilvl w:val="0"/>
          <w:numId w:val="3"/>
        </w:numPr>
        <w:jc w:val="left"/>
        <w:rPr>
          <w:szCs w:val="24"/>
        </w:rPr>
      </w:pPr>
      <w:r w:rsidRPr="005D0885">
        <w:rPr>
          <w:szCs w:val="24"/>
        </w:rPr>
        <w:t>В протоколе заседания рабочей группы указываются:</w:t>
      </w:r>
    </w:p>
    <w:p w:rsidR="00A96393" w:rsidRPr="005D0885" w:rsidRDefault="001462C2" w:rsidP="00BE3CDF">
      <w:pPr>
        <w:ind w:left="709" w:firstLine="0"/>
        <w:jc w:val="left"/>
        <w:rPr>
          <w:szCs w:val="24"/>
        </w:rPr>
      </w:pPr>
      <w:r w:rsidRPr="005D0885">
        <w:rPr>
          <w:szCs w:val="24"/>
        </w:rPr>
        <w:t>дата заседания, состав рабочей группы и иных п</w:t>
      </w:r>
      <w:r w:rsidR="00BE3CDF" w:rsidRPr="005D0885">
        <w:rPr>
          <w:szCs w:val="24"/>
        </w:rPr>
        <w:t xml:space="preserve">риглашенных лиц; судебные акты, </w:t>
      </w:r>
      <w:r w:rsidRPr="005D0885">
        <w:rPr>
          <w:szCs w:val="24"/>
        </w:rPr>
        <w:t xml:space="preserve">явившиеся основанием для рассмотрения вопросов </w:t>
      </w:r>
    </w:p>
    <w:p w:rsidR="00A96393" w:rsidRPr="005D0885" w:rsidRDefault="001462C2" w:rsidP="00BE3CDF">
      <w:pPr>
        <w:ind w:left="694" w:hanging="709"/>
        <w:jc w:val="left"/>
        <w:rPr>
          <w:szCs w:val="24"/>
        </w:rPr>
      </w:pPr>
      <w:r w:rsidRPr="005D0885">
        <w:rPr>
          <w:szCs w:val="24"/>
        </w:rPr>
        <w:t xml:space="preserve">правоприменительной практики; фамилия, имя, отчество выступавших на заседании лиц и краткое описание </w:t>
      </w:r>
    </w:p>
    <w:p w:rsidR="00A96393" w:rsidRPr="005D0885" w:rsidRDefault="001462C2" w:rsidP="00BE3CDF">
      <w:pPr>
        <w:ind w:left="-15" w:firstLine="0"/>
        <w:jc w:val="left"/>
        <w:rPr>
          <w:szCs w:val="24"/>
        </w:rPr>
      </w:pPr>
      <w:proofErr w:type="gramStart"/>
      <w:r w:rsidRPr="005D0885">
        <w:rPr>
          <w:szCs w:val="24"/>
        </w:rPr>
        <w:t>изложенных выступлений;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A96393" w:rsidRPr="005D0885" w:rsidRDefault="001462C2">
      <w:pPr>
        <w:numPr>
          <w:ilvl w:val="0"/>
          <w:numId w:val="4"/>
        </w:numPr>
        <w:rPr>
          <w:szCs w:val="24"/>
        </w:rPr>
      </w:pPr>
      <w:r w:rsidRPr="005D0885">
        <w:rPr>
          <w:szCs w:val="24"/>
        </w:rPr>
        <w:t>Протоколы заседаний рабочей группы хранятся у специалиста</w:t>
      </w:r>
      <w:r w:rsidRPr="005D0885">
        <w:rPr>
          <w:i/>
          <w:szCs w:val="24"/>
        </w:rPr>
        <w:t xml:space="preserve">. </w:t>
      </w:r>
    </w:p>
    <w:p w:rsidR="00A96393" w:rsidRPr="005D0885" w:rsidRDefault="001462C2">
      <w:pPr>
        <w:ind w:left="-15"/>
        <w:rPr>
          <w:szCs w:val="24"/>
        </w:rPr>
      </w:pPr>
      <w:r w:rsidRPr="005D0885">
        <w:rPr>
          <w:szCs w:val="24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A96393" w:rsidRPr="005D0885" w:rsidRDefault="001462C2">
      <w:pPr>
        <w:numPr>
          <w:ilvl w:val="0"/>
          <w:numId w:val="4"/>
        </w:numPr>
        <w:rPr>
          <w:szCs w:val="24"/>
        </w:rPr>
      </w:pPr>
      <w:proofErr w:type="gramStart"/>
      <w:r w:rsidRPr="005D0885">
        <w:rPr>
          <w:szCs w:val="24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и ее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 xml:space="preserve">должностных лиц, председателем рабочей группы на имя </w:t>
      </w:r>
      <w:r w:rsidR="00BE3CDF" w:rsidRPr="005D0885">
        <w:rPr>
          <w:szCs w:val="24"/>
        </w:rPr>
        <w:t xml:space="preserve">Главы Садового сельского поселения 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направляется служебная записка для последующего рассмотрения вопроса о соблюдении муниципальным служащими</w:t>
      </w:r>
      <w:r w:rsidRPr="005D0885">
        <w:rPr>
          <w:i/>
          <w:szCs w:val="24"/>
        </w:rPr>
        <w:t xml:space="preserve"> </w:t>
      </w:r>
      <w:r w:rsidRPr="005D0885">
        <w:rPr>
          <w:szCs w:val="24"/>
        </w:rPr>
        <w:t>требований к служебному поведению и урегулированию конфликта интересов и принятия</w:t>
      </w:r>
      <w:proofErr w:type="gramEnd"/>
      <w:r w:rsidRPr="005D0885">
        <w:rPr>
          <w:szCs w:val="24"/>
        </w:rPr>
        <w:t xml:space="preserve"> предусмотренных законодательством решений.</w:t>
      </w:r>
      <w:r w:rsidRPr="005D0885">
        <w:rPr>
          <w:szCs w:val="24"/>
        </w:rPr>
        <w:br w:type="page"/>
      </w:r>
    </w:p>
    <w:p w:rsidR="00010AC6" w:rsidRPr="005D0885" w:rsidRDefault="00010AC6" w:rsidP="00010AC6">
      <w:pPr>
        <w:spacing w:after="322" w:line="238" w:lineRule="auto"/>
        <w:ind w:left="5580" w:right="149" w:firstLine="0"/>
        <w:jc w:val="right"/>
        <w:rPr>
          <w:szCs w:val="24"/>
        </w:rPr>
      </w:pPr>
      <w:r w:rsidRPr="005D0885">
        <w:rPr>
          <w:szCs w:val="24"/>
        </w:rPr>
        <w:lastRenderedPageBreak/>
        <w:t>Приложение № 2</w:t>
      </w:r>
      <w:r w:rsidRPr="005D0885">
        <w:rPr>
          <w:szCs w:val="24"/>
        </w:rPr>
        <w:t xml:space="preserve"> </w:t>
      </w:r>
    </w:p>
    <w:p w:rsidR="00010AC6" w:rsidRPr="005D0885" w:rsidRDefault="00010AC6" w:rsidP="00010AC6">
      <w:pPr>
        <w:spacing w:after="0" w:line="240" w:lineRule="auto"/>
        <w:ind w:left="10" w:right="55" w:hanging="10"/>
        <w:jc w:val="right"/>
        <w:rPr>
          <w:szCs w:val="24"/>
        </w:rPr>
      </w:pPr>
      <w:r w:rsidRPr="005D0885">
        <w:rPr>
          <w:szCs w:val="24"/>
        </w:rPr>
        <w:t xml:space="preserve"> к постановлению Главы </w:t>
      </w:r>
    </w:p>
    <w:p w:rsidR="00010AC6" w:rsidRPr="005D0885" w:rsidRDefault="00010AC6" w:rsidP="00010AC6">
      <w:pPr>
        <w:spacing w:after="0" w:line="240" w:lineRule="auto"/>
        <w:ind w:left="10" w:right="55" w:hanging="10"/>
        <w:jc w:val="right"/>
        <w:rPr>
          <w:szCs w:val="24"/>
        </w:rPr>
      </w:pPr>
      <w:r w:rsidRPr="005D0885">
        <w:rPr>
          <w:szCs w:val="24"/>
        </w:rPr>
        <w:t>Администрации муниципального образования</w:t>
      </w:r>
    </w:p>
    <w:p w:rsidR="00010AC6" w:rsidRPr="005D0885" w:rsidRDefault="00010AC6" w:rsidP="00010AC6">
      <w:pPr>
        <w:spacing w:after="0" w:line="240" w:lineRule="auto"/>
        <w:ind w:left="10" w:right="55" w:hanging="10"/>
        <w:jc w:val="right"/>
        <w:rPr>
          <w:szCs w:val="24"/>
        </w:rPr>
      </w:pPr>
      <w:proofErr w:type="spellStart"/>
      <w:r w:rsidRPr="005D0885">
        <w:rPr>
          <w:szCs w:val="24"/>
        </w:rPr>
        <w:t>Заревское</w:t>
      </w:r>
      <w:proofErr w:type="spellEnd"/>
      <w:r w:rsidRPr="005D0885">
        <w:rPr>
          <w:szCs w:val="24"/>
        </w:rPr>
        <w:t xml:space="preserve"> сельское поселение</w:t>
      </w:r>
    </w:p>
    <w:p w:rsidR="00010AC6" w:rsidRPr="005D0885" w:rsidRDefault="00010AC6" w:rsidP="00010AC6">
      <w:pPr>
        <w:spacing w:after="0" w:line="240" w:lineRule="auto"/>
        <w:ind w:left="10" w:right="55" w:hanging="10"/>
        <w:jc w:val="right"/>
        <w:rPr>
          <w:szCs w:val="24"/>
        </w:rPr>
      </w:pPr>
      <w:r w:rsidRPr="005D0885">
        <w:rPr>
          <w:szCs w:val="24"/>
        </w:rPr>
        <w:t>От 29.07.2025 г № 19</w:t>
      </w:r>
    </w:p>
    <w:p w:rsidR="00B845B5" w:rsidRPr="005D0885" w:rsidRDefault="00B845B5" w:rsidP="00B845B5">
      <w:pPr>
        <w:rPr>
          <w:szCs w:val="24"/>
        </w:rPr>
      </w:pPr>
    </w:p>
    <w:p w:rsidR="00B845B5" w:rsidRPr="005D0885" w:rsidRDefault="001462C2" w:rsidP="00B845B5">
      <w:pPr>
        <w:pStyle w:val="1"/>
        <w:spacing w:after="0"/>
        <w:ind w:left="0" w:right="340" w:firstLine="0"/>
        <w:rPr>
          <w:szCs w:val="24"/>
        </w:rPr>
      </w:pPr>
      <w:r w:rsidRPr="005D0885">
        <w:rPr>
          <w:szCs w:val="24"/>
        </w:rPr>
        <w:t xml:space="preserve">Состав рабочей группы Администрации </w:t>
      </w:r>
      <w:r w:rsidR="00E1234F" w:rsidRPr="005D0885">
        <w:rPr>
          <w:szCs w:val="24"/>
        </w:rPr>
        <w:t>муниципального образования «</w:t>
      </w:r>
      <w:r w:rsidR="00010AC6" w:rsidRPr="005D0885">
        <w:rPr>
          <w:szCs w:val="24"/>
        </w:rPr>
        <w:t>«</w:t>
      </w:r>
      <w:proofErr w:type="spellStart"/>
      <w:r w:rsidR="00010AC6" w:rsidRPr="005D0885">
        <w:rPr>
          <w:szCs w:val="24"/>
        </w:rPr>
        <w:t>Заревское</w:t>
      </w:r>
      <w:proofErr w:type="spellEnd"/>
      <w:r w:rsidR="00010AC6" w:rsidRPr="005D0885">
        <w:rPr>
          <w:szCs w:val="24"/>
        </w:rPr>
        <w:t xml:space="preserve"> сельское поселение»</w:t>
      </w:r>
      <w:r w:rsidR="00E1234F" w:rsidRPr="005D0885">
        <w:rPr>
          <w:szCs w:val="24"/>
        </w:rPr>
        <w:t>»</w:t>
      </w:r>
      <w:r w:rsidR="00B845B5" w:rsidRPr="005D0885">
        <w:rPr>
          <w:b w:val="0"/>
          <w:szCs w:val="24"/>
        </w:rPr>
        <w:t xml:space="preserve"> </w:t>
      </w:r>
      <w:r w:rsidRPr="005D0885">
        <w:rPr>
          <w:szCs w:val="24"/>
        </w:rPr>
        <w:t>по рассмотрению вопросов правоприменительной практики в целях профилактики коррупции</w:t>
      </w:r>
    </w:p>
    <w:p w:rsidR="00B845B5" w:rsidRPr="005D0885" w:rsidRDefault="00B845B5" w:rsidP="00B845B5">
      <w:pPr>
        <w:spacing w:after="208" w:line="322" w:lineRule="auto"/>
        <w:ind w:firstLine="0"/>
        <w:jc w:val="left"/>
        <w:rPr>
          <w:i/>
          <w:szCs w:val="24"/>
        </w:rPr>
      </w:pPr>
    </w:p>
    <w:p w:rsidR="00A96393" w:rsidRPr="005D0885" w:rsidRDefault="001462C2" w:rsidP="00B845B5">
      <w:pPr>
        <w:spacing w:after="208" w:line="322" w:lineRule="auto"/>
        <w:ind w:firstLine="0"/>
        <w:jc w:val="left"/>
        <w:rPr>
          <w:szCs w:val="24"/>
        </w:rPr>
      </w:pPr>
      <w:r w:rsidRPr="005D0885">
        <w:rPr>
          <w:i/>
          <w:szCs w:val="24"/>
        </w:rPr>
        <w:t>председатель рабочей группы:</w:t>
      </w:r>
    </w:p>
    <w:p w:rsidR="00A96393" w:rsidRPr="005D0885" w:rsidRDefault="001462C2">
      <w:pPr>
        <w:spacing w:after="12" w:line="476" w:lineRule="auto"/>
        <w:ind w:left="719" w:right="5215" w:hanging="10"/>
        <w:jc w:val="left"/>
        <w:rPr>
          <w:szCs w:val="24"/>
        </w:rPr>
      </w:pPr>
      <w:r w:rsidRPr="005D0885">
        <w:rPr>
          <w:i/>
          <w:szCs w:val="24"/>
        </w:rPr>
        <w:t>члены рабочей группы: секретарь рабочей группы:</w:t>
      </w:r>
    </w:p>
    <w:sectPr w:rsidR="00A96393" w:rsidRPr="005D0885" w:rsidSect="00EB3AFD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A7220"/>
    <w:multiLevelType w:val="hybridMultilevel"/>
    <w:tmpl w:val="2F228BA8"/>
    <w:lvl w:ilvl="0" w:tplc="1F902C6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A3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4D4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852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808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E75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C8BD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04DD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0DD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4423BF"/>
    <w:multiLevelType w:val="hybridMultilevel"/>
    <w:tmpl w:val="2C8A2EE0"/>
    <w:lvl w:ilvl="0" w:tplc="A7804C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68D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280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29B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C72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6F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48D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A77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DF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7B6772"/>
    <w:multiLevelType w:val="hybridMultilevel"/>
    <w:tmpl w:val="AF725DD0"/>
    <w:lvl w:ilvl="0" w:tplc="5E185B7A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6A7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A49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2DE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8E2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641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AD8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0A5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287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CB5658"/>
    <w:multiLevelType w:val="hybridMultilevel"/>
    <w:tmpl w:val="5BE86CF6"/>
    <w:lvl w:ilvl="0" w:tplc="7C80CBC6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8B7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CD5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843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A31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011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CE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2CF6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EF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93"/>
    <w:rsid w:val="00010AC6"/>
    <w:rsid w:val="0002438C"/>
    <w:rsid w:val="001462C2"/>
    <w:rsid w:val="001B5EC1"/>
    <w:rsid w:val="0030452E"/>
    <w:rsid w:val="00372DB7"/>
    <w:rsid w:val="00384DA7"/>
    <w:rsid w:val="005D0885"/>
    <w:rsid w:val="0095747A"/>
    <w:rsid w:val="00A50D74"/>
    <w:rsid w:val="00A96393"/>
    <w:rsid w:val="00B41CC2"/>
    <w:rsid w:val="00B845B5"/>
    <w:rsid w:val="00BE3CDF"/>
    <w:rsid w:val="00C86C67"/>
    <w:rsid w:val="00E1234F"/>
    <w:rsid w:val="00E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C6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B84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8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C6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B84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8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13" Type="http://schemas.openxmlformats.org/officeDocument/2006/relationships/hyperlink" Target="consultantplus://offline/ref=89AB34162F3323B09B6B5BD8128D65FD2CBD2E36F8E567E74E0BD64685FEA25D451D905CZ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AB34162F3323B09B6B5BD8128D65FD2CBD2E36F8E567E74E0BD64685FEA25D451D905CZ5N" TargetMode="External"/><Relationship Id="rId12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B34162F3323B09B6B5BD8128D65FD2CBD2E36F8E567E74E0BD64685FEA25D451D905CZ5N" TargetMode="External"/><Relationship Id="rId1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Прокуратура РФ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01</cp:lastModifiedBy>
  <cp:revision>2</cp:revision>
  <cp:lastPrinted>2025-07-31T11:13:00Z</cp:lastPrinted>
  <dcterms:created xsi:type="dcterms:W3CDTF">2025-07-31T11:16:00Z</dcterms:created>
  <dcterms:modified xsi:type="dcterms:W3CDTF">2025-07-31T11:16:00Z</dcterms:modified>
</cp:coreProperties>
</file>