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055"/>
        <w:gridCol w:w="3924"/>
      </w:tblGrid>
      <w:tr w:rsidR="000448AF" w:rsidRPr="00214798">
        <w:trPr>
          <w:cantSplit/>
          <w:trHeight w:val="2980"/>
        </w:trPr>
        <w:tc>
          <w:tcPr>
            <w:tcW w:w="375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0448AF" w:rsidRDefault="0094272F" w:rsidP="0094272F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>Республика Адыгея</w:t>
            </w:r>
          </w:p>
          <w:p w:rsidR="000448AF" w:rsidRDefault="0094272F" w:rsidP="009427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Шовгеновский район</w:t>
            </w:r>
          </w:p>
          <w:p w:rsidR="000448AF" w:rsidRDefault="0094272F" w:rsidP="009427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Администрация</w:t>
            </w:r>
          </w:p>
          <w:p w:rsidR="000448AF" w:rsidRDefault="0094272F" w:rsidP="0094272F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0448AF" w:rsidRDefault="0094272F" w:rsidP="0094272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385445,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арево,</w:t>
            </w:r>
          </w:p>
          <w:p w:rsidR="000448AF" w:rsidRDefault="0094272F" w:rsidP="0094272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ул. Пролетарская,5</w:t>
            </w:r>
          </w:p>
          <w:p w:rsidR="000448AF" w:rsidRDefault="0094272F" w:rsidP="0094272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акс (887773)94-1-24</w:t>
            </w:r>
          </w:p>
          <w:p w:rsidR="000448AF" w:rsidRDefault="0094272F" w:rsidP="0094272F">
            <w:pPr>
              <w:suppressAutoHyphens/>
              <w:spacing w:after="0" w:line="48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emailzarevskoepos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05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0448AF" w:rsidRDefault="0094272F" w:rsidP="0094272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4382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1288" r="3350" b="-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0448AF" w:rsidRDefault="0094272F" w:rsidP="0094272F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eastAsia="ru-RU"/>
              </w:rPr>
              <w:t>Республикэм</w:t>
            </w:r>
            <w:proofErr w:type="spellEnd"/>
          </w:p>
          <w:p w:rsidR="000448AF" w:rsidRDefault="0094272F" w:rsidP="009427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Шэуджен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  <w:p w:rsidR="000448AF" w:rsidRDefault="0094272F" w:rsidP="009427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иадминистрацие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Заревско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псэуп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 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эм</w:t>
            </w:r>
          </w:p>
          <w:p w:rsidR="000448AF" w:rsidRDefault="0094272F" w:rsidP="0094272F">
            <w:pPr>
              <w:tabs>
                <w:tab w:val="left" w:pos="2136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0448AF" w:rsidRDefault="0094272F" w:rsidP="0094272F">
            <w:pPr>
              <w:tabs>
                <w:tab w:val="left" w:pos="2136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ролетарскэм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5</w:t>
            </w:r>
          </w:p>
          <w:p w:rsidR="000448AF" w:rsidRDefault="0094272F" w:rsidP="0094272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0448AF" w:rsidRDefault="0094272F" w:rsidP="0094272F">
            <w:pPr>
              <w:spacing w:after="0" w:line="48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email zarevskoepos@mail.ru</w:t>
            </w:r>
          </w:p>
          <w:p w:rsidR="000448AF" w:rsidRDefault="000448AF" w:rsidP="0094272F">
            <w:pPr>
              <w:tabs>
                <w:tab w:val="left" w:pos="213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</w:tr>
    </w:tbl>
    <w:p w:rsidR="000448AF" w:rsidRDefault="0094272F" w:rsidP="0094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48AF" w:rsidRDefault="0094272F" w:rsidP="0094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муниципального образования</w:t>
      </w:r>
    </w:p>
    <w:p w:rsidR="000448AF" w:rsidRDefault="0094272F" w:rsidP="00942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Заревское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поселение»</w:t>
      </w:r>
    </w:p>
    <w:p w:rsidR="000448AF" w:rsidRDefault="000448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8AF" w:rsidRDefault="00214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27.12.2024г.  № 51</w:t>
      </w:r>
      <w:r w:rsidR="0094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-п                                                                            </w:t>
      </w:r>
      <w:proofErr w:type="spellStart"/>
      <w:r w:rsidR="0094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="0094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="00942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арево</w:t>
      </w:r>
      <w:proofErr w:type="spellEnd"/>
    </w:p>
    <w:p w:rsidR="000448AF" w:rsidRDefault="000448AF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448AF" w:rsidRDefault="0094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8AF" w:rsidRDefault="0094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«По профилактике </w:t>
      </w:r>
    </w:p>
    <w:p w:rsidR="000448AF" w:rsidRDefault="0094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правонарушений и обеспечению </w:t>
      </w:r>
    </w:p>
    <w:p w:rsidR="000448AF" w:rsidRDefault="0094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общественной безопасности</w:t>
      </w:r>
    </w:p>
    <w:p w:rsidR="000448AF" w:rsidRDefault="0094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Заревском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сельском поселении</w:t>
      </w:r>
    </w:p>
    <w:p w:rsidR="000448AF" w:rsidRDefault="00942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1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2025-2027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0448AF" w:rsidRDefault="000448AF">
      <w:pPr>
        <w:suppressAutoHyphens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448AF" w:rsidRDefault="0094272F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448AF" w:rsidRDefault="0094272F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«По профилактике правонарушений и обеспечению общественной безопасности 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214798">
        <w:rPr>
          <w:rFonts w:ascii="Times New Roman" w:hAnsi="Times New Roman" w:cs="Times New Roman"/>
          <w:sz w:val="28"/>
          <w:szCs w:val="28"/>
          <w:lang w:eastAsia="ru-RU"/>
        </w:rPr>
        <w:t>2025-2027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0448AF" w:rsidRDefault="0094272F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Установить, что в ходе реализации муниципальной  программы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«По профилактике правонарушений и обеспечению общественной безопасности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Заревском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сельском поселении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21479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2025-2027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3.Обнародовать настоящее постановление.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4.Настоящее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0448AF" w:rsidRDefault="000448A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AF" w:rsidRDefault="0021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94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0448AF" w:rsidRDefault="0094272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__________________</w:t>
      </w:r>
      <w:r w:rsidR="0021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М.К. </w:t>
      </w:r>
      <w:proofErr w:type="spellStart"/>
      <w:r w:rsidR="0021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Хамерзоков</w:t>
      </w:r>
      <w:proofErr w:type="spellEnd"/>
    </w:p>
    <w:p w:rsidR="000448AF" w:rsidRDefault="00044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8AF" w:rsidRDefault="000448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0448AF" w:rsidRDefault="0094272F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448AF" w:rsidRDefault="0094272F">
      <w:pPr>
        <w:pStyle w:val="a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0448AF" w:rsidRDefault="0094272F">
      <w:pPr>
        <w:pStyle w:val="a8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Заревского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0448AF" w:rsidRDefault="00214798">
      <w:pPr>
        <w:pStyle w:val="a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«27» декабря 2024</w:t>
      </w:r>
      <w:r w:rsidR="0094272F">
        <w:rPr>
          <w:rFonts w:ascii="Times New Roman" w:eastAsia="Times New Roman" w:hAnsi="Times New Roman" w:cs="Times New Roman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lang w:eastAsia="ru-RU"/>
        </w:rPr>
        <w:t>51</w:t>
      </w:r>
      <w:r w:rsidR="0094272F">
        <w:rPr>
          <w:rFonts w:ascii="Times New Roman" w:eastAsia="Times New Roman" w:hAnsi="Times New Roman" w:cs="Times New Roman"/>
          <w:lang w:eastAsia="ru-RU"/>
        </w:rPr>
        <w:t>.</w:t>
      </w:r>
    </w:p>
    <w:p w:rsidR="000448AF" w:rsidRDefault="0094272F">
      <w:pPr>
        <w:spacing w:after="150" w:line="240" w:lineRule="auto"/>
        <w:jc w:val="right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0448AF" w:rsidRDefault="0094272F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0448AF" w:rsidRDefault="0094272F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«Про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фи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лак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ка пра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ний</w:t>
      </w:r>
    </w:p>
    <w:p w:rsidR="000448AF" w:rsidRDefault="0094272F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Заревском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 на </w:t>
      </w:r>
      <w:r w:rsidR="00214798">
        <w:rPr>
          <w:rFonts w:ascii="Times New Roman" w:hAnsi="Times New Roman" w:cs="Times New Roman"/>
          <w:sz w:val="24"/>
          <w:szCs w:val="24"/>
          <w:lang w:eastAsia="ru-RU"/>
        </w:rPr>
        <w:t>2025-2027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ды»</w:t>
      </w:r>
    </w:p>
    <w:p w:rsidR="000448AF" w:rsidRDefault="000448A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 программы «Профилактика преступлений и иных правонарушений на территории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сельского поселения на </w:t>
      </w:r>
      <w:r w:rsidR="00214798">
        <w:rPr>
          <w:rFonts w:ascii="Times New Roman" w:hAnsi="Times New Roman" w:cs="Times New Roman"/>
          <w:sz w:val="24"/>
          <w:szCs w:val="24"/>
          <w:lang w:eastAsia="ru-RU"/>
        </w:rPr>
        <w:t>2025-2027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448AF" w:rsidRDefault="000448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5" w:type="dxa"/>
        <w:tblInd w:w="-15" w:type="dxa"/>
        <w:tblBorders>
          <w:bottom w:val="single" w:sz="6" w:space="0" w:color="DDDDDD"/>
          <w:insideH w:val="single" w:sz="6" w:space="0" w:color="DDDDDD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4"/>
      </w:tblGrid>
      <w:tr w:rsidR="000448AF">
        <w:tc>
          <w:tcPr>
            <w:tcW w:w="3261" w:type="dxa"/>
            <w:tcBorders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93" w:type="dxa"/>
            <w:tcBorders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  программа «Профилактика преступлений и иных  правонарушений на территории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сельского поселения  на </w:t>
            </w:r>
            <w:r w:rsidR="002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основа Программы</w:t>
            </w:r>
          </w:p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  закон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«Об общих принципах организации местного самоуправления в Российской Федерации»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сельского поселения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  <w:p w:rsidR="000448AF" w:rsidRDefault="000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Своевре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ние,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фак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тов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ний,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 и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 на 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рии поселения;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 сре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 лиц, склон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к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нию,</w:t>
            </w:r>
          </w:p>
          <w:p w:rsidR="000448AF" w:rsidRDefault="0094272F">
            <w:pPr>
              <w:pStyle w:val="a8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общественной безопасности, результативности борьбы с преступность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безопасности граждан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  задачи 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эффективной системы профилактики правонарушений; 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укрепление правопорядка и повышение уровня общественной безопасности;</w:t>
            </w:r>
          </w:p>
          <w:p w:rsidR="000448AF" w:rsidRDefault="0094272F">
            <w:pPr>
              <w:pStyle w:val="a8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привлечение негосударственных организаций, </w:t>
            </w:r>
            <w:hyperlink r:id="rId6">
              <w:r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общественных 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объединений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 к укреплению правопорядка;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активизация участия и улучшения местного самоуправления в предупреждении правонарушений;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системы стимулов для 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законопослушного образа жизни;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правонарушений.</w:t>
            </w:r>
          </w:p>
          <w:p w:rsidR="000448AF" w:rsidRDefault="00942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ние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ной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сти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ния;</w:t>
            </w:r>
          </w:p>
          <w:p w:rsidR="000448AF" w:rsidRDefault="00942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ори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ция 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сов и куль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ных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сов лиц, склон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ных к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му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нию;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ние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к охране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го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ряд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ка,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ние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ных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яв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ний;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448AF" w:rsidRDefault="00942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Общественная комиссия по делам несовершеннолетних (далее – ОКДН)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Чернышевская,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0448AF" w:rsidRDefault="00942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школа», (далее — СОШ)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0448AF" w:rsidRDefault="00942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участковый уполномоченны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согласованию)</w:t>
            </w:r>
          </w:p>
          <w:p w:rsidR="000448AF" w:rsidRDefault="00942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0448AF" w:rsidRDefault="00942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Чернышевский сельский дом культуры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поселения (по мере    </w:t>
            </w:r>
            <w:proofErr w:type="gramEnd"/>
          </w:p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необходимости)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организационные мероприятия;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мероприятия по воссозданию системы социальной профилактики правонарушений;</w:t>
            </w:r>
          </w:p>
          <w:p w:rsidR="000448AF" w:rsidRDefault="0094272F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мероприятия в сфере профилактики правонарушений.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создаст объективные условия для снижения роста количества преступлений и иных правонарушений.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Ожидается, что: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совершенных преступлений: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имущественного характера (кражи, грабежи, разбои);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эффективности социальной профилактики правонарушений, привлечение к организации деятельности по предупреждению правонарушений;</w:t>
            </w:r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нормативного правового обеспечения для регулирования профилактики правонарушений;</w:t>
            </w:r>
          </w:p>
          <w:p w:rsidR="000448AF" w:rsidRDefault="0094272F">
            <w:pPr>
              <w:pStyle w:val="a8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уровня доверия населения к правоохранительным органам.</w:t>
            </w:r>
          </w:p>
        </w:tc>
      </w:tr>
      <w:tr w:rsidR="000448AF">
        <w:tc>
          <w:tcPr>
            <w:tcW w:w="326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исполнением</w:t>
            </w:r>
          </w:p>
          <w:p w:rsidR="000448AF" w:rsidRDefault="0094272F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 реализации программы осуществляет 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0448AF" w:rsidRDefault="0094272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методами.</w:t>
      </w:r>
    </w:p>
    <w:p w:rsidR="000448AF" w:rsidRDefault="000448A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формирования на территории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  в вопросах профилактики правонарушений возникла необходимость разработки и принятия муниципальной  программы «Профилактика преступлений и иных  правонарушений на территории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сельского поселения  на </w:t>
      </w:r>
      <w:r w:rsidR="00214798"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2025-2027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», которая позволит реализовать комплекс объединенных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  профилактики правонарушений.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0448AF" w:rsidRDefault="0094272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цели и задачи программы: 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является - обеспечение безопасности граждан 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сокращение количества преступлений (правонарушений).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Основными задачами являются: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эффективной системы профилактики правонарушений; укрепление правопорядка и повышение уровня 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 и молодежи к участию в спортивных мероприятиях.</w:t>
      </w:r>
    </w:p>
    <w:p w:rsidR="000448AF" w:rsidRDefault="0094272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Сроки реализации Программы: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 проводится в течение </w:t>
      </w:r>
      <w:r w:rsidR="00214798">
        <w:rPr>
          <w:rFonts w:ascii="Times New Roman" w:hAnsi="Times New Roman" w:cs="Times New Roman"/>
          <w:sz w:val="24"/>
          <w:szCs w:val="24"/>
          <w:lang w:eastAsia="ru-RU"/>
        </w:rPr>
        <w:t>2025-2027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0448AF" w:rsidRDefault="0094272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основных мероприятий Программы: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Мероприятия, предлагаемые к реализации и направленные на решение задач Программы необходимых для их реализации, приведены в приложении № 1 к Программе.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Руководителем программы является Глава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 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заказчик - координатор программы: </w:t>
      </w:r>
      <w:r>
        <w:rPr>
          <w:rFonts w:ascii="Times New Roman" w:hAnsi="Times New Roman" w:cs="Times New Roman"/>
          <w:sz w:val="24"/>
          <w:szCs w:val="24"/>
        </w:rPr>
        <w:br/>
        <w:t>- при необходимости готовит предложения о корректировке сроков реализации программы и перечня программных мероприятий, о финансировании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- ежеквартально заслушивает на заседаниях комиссии отчеты участников, исполнителей и соисполнителей программы о ходе работ по выполнению мероприятий и эффективности использования финансовых средств;</w:t>
      </w:r>
      <w:r>
        <w:rPr>
          <w:rFonts w:ascii="Times New Roman" w:hAnsi="Times New Roman" w:cs="Times New Roman"/>
          <w:sz w:val="24"/>
          <w:szCs w:val="24"/>
        </w:rPr>
        <w:br/>
        <w:t xml:space="preserve">     Реализацию программы предусматривается осуществлять по ее основным направлениям с учетом положений федерального и республиканского законодательства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исполнения мероприятий программы, направленных на профилактику правонарушений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поселении. Перечень основных направлений и мероприятий программы содержится в приложении к настоящей программе.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Координацию деятельности исполнителей, соисполнителей и участников программы осуществляет управляющий программой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которая:</w:t>
      </w:r>
      <w:r>
        <w:rPr>
          <w:rFonts w:ascii="Times New Roman" w:hAnsi="Times New Roman" w:cs="Times New Roman"/>
          <w:sz w:val="24"/>
          <w:szCs w:val="24"/>
        </w:rPr>
        <w:br/>
        <w:t>- ежеквартально организует сбор от исполнителей и соисполнителей программы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  <w:r>
        <w:rPr>
          <w:rFonts w:ascii="Times New Roman" w:hAnsi="Times New Roman" w:cs="Times New Roman"/>
          <w:sz w:val="24"/>
          <w:szCs w:val="24"/>
        </w:rPr>
        <w:br/>
        <w:t>- осуществляет обобщение и подготовку информации о ходе реализации мероприятий;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- исполнители и соисполнители программы несут ответственность за качественное и своевременное исполнение мероприятий программы.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осуществляют: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соответствии с бюджетным законодательством Российской Федерации. Одновременно с годовым отчетом об исполнении местного бюджета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представляет СНД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отчет о реализации программы в отчетном финансовом году.</w:t>
      </w:r>
    </w:p>
    <w:p w:rsidR="000448AF" w:rsidRDefault="0094272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0448AF" w:rsidRDefault="0094272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Оценка эффективности реализации Программы</w:t>
      </w:r>
    </w:p>
    <w:p w:rsidR="000448AF" w:rsidRDefault="0094272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</w:t>
      </w:r>
      <w:r>
        <w:rPr>
          <w:rFonts w:ascii="Times New Roman" w:hAnsi="Times New Roman" w:cs="Times New Roman"/>
          <w:sz w:val="24"/>
          <w:szCs w:val="24"/>
        </w:rPr>
        <w:t>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  <w:r>
        <w:rPr>
          <w:rFonts w:ascii="Times New Roman" w:hAnsi="Times New Roman" w:cs="Times New Roman"/>
          <w:sz w:val="24"/>
          <w:szCs w:val="24"/>
        </w:rPr>
        <w:br/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448AF" w:rsidRDefault="000448A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AF" w:rsidRDefault="000448A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AF" w:rsidRDefault="000448A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AF" w:rsidRDefault="000448A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AF" w:rsidRDefault="000448A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AF" w:rsidRDefault="000448A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AF" w:rsidRDefault="000448A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AF" w:rsidRDefault="0094272F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0448AF" w:rsidRDefault="0094272F">
      <w:pPr>
        <w:pStyle w:val="a8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0448AF" w:rsidRDefault="0094272F">
      <w:pPr>
        <w:pStyle w:val="a8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реализации муниципальной  программы  «Профилактика преступлений и иных  правонарушений</w:t>
      </w:r>
    </w:p>
    <w:p w:rsidR="000448AF" w:rsidRDefault="0094272F">
      <w:pPr>
        <w:pStyle w:val="a8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сельского поселения  на </w:t>
      </w:r>
      <w:r w:rsidR="00214798">
        <w:rPr>
          <w:rFonts w:ascii="Times New Roman" w:hAnsi="Times New Roman" w:cs="Times New Roman"/>
          <w:sz w:val="24"/>
          <w:szCs w:val="24"/>
          <w:lang w:eastAsia="ru-RU"/>
        </w:rPr>
        <w:t>2025-2027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448AF" w:rsidRDefault="000448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724" w:type="dxa"/>
        <w:tblBorders>
          <w:bottom w:val="single" w:sz="6" w:space="0" w:color="DDDDDD"/>
          <w:insideH w:val="single" w:sz="6" w:space="0" w:color="DDDDDD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709"/>
        <w:gridCol w:w="3951"/>
      </w:tblGrid>
      <w:tr w:rsidR="000448AF">
        <w:tc>
          <w:tcPr>
            <w:tcW w:w="3259" w:type="dxa"/>
            <w:tcBorders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5" w:type="dxa"/>
            <w:tcBorders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62" w:type="dxa"/>
            <w:tcBorders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448AF">
        <w:trPr>
          <w:trHeight w:val="1901"/>
        </w:trPr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94272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Организационное и методическое обеспечение деятельности по профилактике преступлений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выполнению программных мероприятий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bookmarkEnd w:id="0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94272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94272F">
            <w:pPr>
              <w:spacing w:after="0"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отчета участкового уполномоченного полиции перед населением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94272F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94272F">
            <w:pPr>
              <w:spacing w:after="0" w:line="270" w:lineRule="atLeast"/>
              <w:rPr>
                <w:rFonts w:ascii="Times New Roman" w:hAnsi="Times New Roman" w:cs="Times New Roman"/>
                <w:color w:val="483B3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чердачных помещений, пустующих строений, недостроенных объектов на предмет выявления места скопления несовершеннолетних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94272F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:rsidR="000448AF" w:rsidRDefault="0094272F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теч.</w:t>
            </w:r>
            <w:r w:rsidR="002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 директорами муниципальных образовательных учреждений:</w:t>
            </w:r>
          </w:p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организации комплексной помощи семьям, находящимся в социально опасном положении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школ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  стендов по  профилактики правонарушений в СДК и библиотеках поселения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СДК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библиотеках, СДК и  школах игровых программ, тематических бесед по профилактики правонарушений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СДК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8AF" w:rsidRDefault="000448A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:rsidR="000448AF" w:rsidRDefault="00942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СДК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</w:t>
            </w:r>
            <w:hyperlink r:id="rId7">
              <w:r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правоохранительных органов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разъяснения пагубного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СДК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по согласованию)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СДК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448AF" w:rsidRDefault="000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Церковный приход «Неопалимая Купина»  </w:t>
            </w:r>
          </w:p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Отец Сергий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на территории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общественных структур правоохранительной направленности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vAlign w:val="center"/>
          </w:tcPr>
          <w:p w:rsidR="000448AF" w:rsidRDefault="000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vAlign w:val="center"/>
          </w:tcPr>
          <w:p w:rsidR="000448AF" w:rsidRDefault="000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vAlign w:val="center"/>
          </w:tcPr>
          <w:p w:rsidR="000448AF" w:rsidRDefault="000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8AF" w:rsidRDefault="0094272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8AF" w:rsidRDefault="00214798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48AF" w:rsidRDefault="0094272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поселения,</w:t>
            </w:r>
          </w:p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УУП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семей, находящихся в социально опасном положении, и организация  </w:t>
            </w:r>
            <w:hyperlink r:id="rId8">
              <w:r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дифференцированной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т. ч.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448AF">
        <w:tc>
          <w:tcPr>
            <w:tcW w:w="325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17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21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94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</w:tcPr>
          <w:p w:rsidR="000448AF" w:rsidRDefault="0094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УУП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</w:tbl>
    <w:p w:rsidR="000448AF" w:rsidRDefault="000448AF"/>
    <w:sectPr w:rsidR="000448AF" w:rsidSect="000448A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F"/>
    <w:rsid w:val="000448AF"/>
    <w:rsid w:val="00214798"/>
    <w:rsid w:val="009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AF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D614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0448AF"/>
    <w:rPr>
      <w:b/>
      <w:i/>
    </w:rPr>
  </w:style>
  <w:style w:type="character" w:customStyle="1" w:styleId="ListLabel2">
    <w:name w:val="ListLabel 2"/>
    <w:qFormat/>
    <w:rsid w:val="000448AF"/>
    <w:rPr>
      <w:b/>
      <w:i/>
    </w:rPr>
  </w:style>
  <w:style w:type="character" w:customStyle="1" w:styleId="-">
    <w:name w:val="Интернет-ссылка"/>
    <w:rsid w:val="000448AF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0448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448AF"/>
    <w:pPr>
      <w:spacing w:after="140" w:line="288" w:lineRule="auto"/>
    </w:pPr>
  </w:style>
  <w:style w:type="paragraph" w:styleId="a6">
    <w:name w:val="List"/>
    <w:basedOn w:val="a5"/>
    <w:rsid w:val="000448AF"/>
    <w:rPr>
      <w:rFonts w:cs="Mangal"/>
    </w:rPr>
  </w:style>
  <w:style w:type="paragraph" w:customStyle="1" w:styleId="1">
    <w:name w:val="Название объекта1"/>
    <w:basedOn w:val="a"/>
    <w:qFormat/>
    <w:rsid w:val="000448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448AF"/>
    <w:pPr>
      <w:suppressLineNumbers/>
    </w:pPr>
    <w:rPr>
      <w:rFonts w:cs="Mangal"/>
    </w:rPr>
  </w:style>
  <w:style w:type="paragraph" w:styleId="a8">
    <w:name w:val="No Spacing"/>
    <w:uiPriority w:val="1"/>
    <w:qFormat/>
    <w:rsid w:val="009861AD"/>
    <w:rPr>
      <w:color w:val="00000A"/>
      <w:sz w:val="22"/>
    </w:rPr>
  </w:style>
  <w:style w:type="paragraph" w:styleId="a9">
    <w:name w:val="Normal (Web)"/>
    <w:basedOn w:val="a"/>
    <w:uiPriority w:val="99"/>
    <w:semiHidden/>
    <w:unhideWhenUsed/>
    <w:qFormat/>
    <w:rsid w:val="009861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D614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AF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D614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0448AF"/>
    <w:rPr>
      <w:b/>
      <w:i/>
    </w:rPr>
  </w:style>
  <w:style w:type="character" w:customStyle="1" w:styleId="ListLabel2">
    <w:name w:val="ListLabel 2"/>
    <w:qFormat/>
    <w:rsid w:val="000448AF"/>
    <w:rPr>
      <w:b/>
      <w:i/>
    </w:rPr>
  </w:style>
  <w:style w:type="character" w:customStyle="1" w:styleId="-">
    <w:name w:val="Интернет-ссылка"/>
    <w:rsid w:val="000448AF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0448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448AF"/>
    <w:pPr>
      <w:spacing w:after="140" w:line="288" w:lineRule="auto"/>
    </w:pPr>
  </w:style>
  <w:style w:type="paragraph" w:styleId="a6">
    <w:name w:val="List"/>
    <w:basedOn w:val="a5"/>
    <w:rsid w:val="000448AF"/>
    <w:rPr>
      <w:rFonts w:cs="Mangal"/>
    </w:rPr>
  </w:style>
  <w:style w:type="paragraph" w:customStyle="1" w:styleId="1">
    <w:name w:val="Название объекта1"/>
    <w:basedOn w:val="a"/>
    <w:qFormat/>
    <w:rsid w:val="000448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448AF"/>
    <w:pPr>
      <w:suppressLineNumbers/>
    </w:pPr>
    <w:rPr>
      <w:rFonts w:cs="Mangal"/>
    </w:rPr>
  </w:style>
  <w:style w:type="paragraph" w:styleId="a8">
    <w:name w:val="No Spacing"/>
    <w:uiPriority w:val="1"/>
    <w:qFormat/>
    <w:rsid w:val="009861AD"/>
    <w:rPr>
      <w:color w:val="00000A"/>
      <w:sz w:val="22"/>
    </w:rPr>
  </w:style>
  <w:style w:type="paragraph" w:styleId="a9">
    <w:name w:val="Normal (Web)"/>
    <w:basedOn w:val="a"/>
    <w:uiPriority w:val="99"/>
    <w:semiHidden/>
    <w:unhideWhenUsed/>
    <w:qFormat/>
    <w:rsid w:val="009861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D614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avoohranitelmznie_orga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cp:lastPrinted>2023-01-20T11:33:00Z</cp:lastPrinted>
  <dcterms:created xsi:type="dcterms:W3CDTF">2025-01-15T10:45:00Z</dcterms:created>
  <dcterms:modified xsi:type="dcterms:W3CDTF">2025-01-15T10:45:00Z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