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7D" w:rsidRDefault="00074D7D"/>
    <w:tbl>
      <w:tblPr>
        <w:tblpPr w:leftFromText="180" w:rightFromText="180" w:vertAnchor="text" w:horzAnchor="margin" w:tblpY="-98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693"/>
        <w:gridCol w:w="3827"/>
      </w:tblGrid>
      <w:tr w:rsidR="006C053A" w:rsidRPr="006C053A" w:rsidTr="00821ED9">
        <w:trPr>
          <w:cantSplit/>
          <w:trHeight w:val="3285"/>
        </w:trPr>
        <w:tc>
          <w:tcPr>
            <w:tcW w:w="38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C053A" w:rsidRPr="006C053A" w:rsidRDefault="006C053A" w:rsidP="006C053A">
            <w:pPr>
              <w:keepNext/>
              <w:widowControl w:val="0"/>
              <w:numPr>
                <w:ilvl w:val="4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before="120" w:after="0" w:line="20" w:lineRule="atLeast"/>
              <w:ind w:left="1008" w:hanging="100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0"/>
                <w:lang w:eastAsia="hi-IN" w:bidi="hi-IN"/>
              </w:rPr>
            </w:pPr>
            <w:r w:rsidRPr="006C053A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Республика  Адыгея</w:t>
            </w:r>
          </w:p>
          <w:p w:rsidR="006C053A" w:rsidRPr="006C053A" w:rsidRDefault="006C053A" w:rsidP="006C053A">
            <w:pPr>
              <w:spacing w:after="0"/>
              <w:jc w:val="center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</w:pPr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Шовгеновский район</w:t>
            </w:r>
          </w:p>
          <w:p w:rsidR="006C053A" w:rsidRPr="006C053A" w:rsidRDefault="006C053A" w:rsidP="006C053A">
            <w:pPr>
              <w:spacing w:after="0"/>
              <w:jc w:val="center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</w:pPr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Администрация</w:t>
            </w:r>
          </w:p>
          <w:p w:rsidR="006C053A" w:rsidRPr="006C053A" w:rsidRDefault="006C053A" w:rsidP="006C053A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ru-RU"/>
              </w:rPr>
            </w:pPr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C053A" w:rsidRPr="006C053A" w:rsidRDefault="006C053A" w:rsidP="006C053A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0" w:lineRule="atLeast"/>
              <w:ind w:left="576" w:hanging="576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0"/>
                <w:lang w:eastAsia="hi-IN" w:bidi="hi-IN"/>
              </w:rPr>
            </w:pPr>
            <w:r w:rsidRPr="006C053A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6C053A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Заревское</w:t>
            </w:r>
            <w:proofErr w:type="spellEnd"/>
            <w:r w:rsidRPr="006C053A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сельское поселение»</w:t>
            </w:r>
          </w:p>
          <w:p w:rsidR="006C053A" w:rsidRPr="006C053A" w:rsidRDefault="006C053A" w:rsidP="006C053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</w:pPr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385445,п</w:t>
            </w:r>
            <w:proofErr w:type="gramStart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.З</w:t>
            </w:r>
            <w:proofErr w:type="gramEnd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арево, ул.                 Пролетарская,5</w:t>
            </w:r>
          </w:p>
          <w:p w:rsidR="006C053A" w:rsidRPr="006C053A" w:rsidRDefault="006C053A" w:rsidP="006C053A">
            <w:pPr>
              <w:spacing w:after="0" w:line="20" w:lineRule="atLeast"/>
              <w:jc w:val="center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Тел</w:t>
            </w:r>
            <w:proofErr w:type="gramStart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.ф</w:t>
            </w:r>
            <w:proofErr w:type="gramEnd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акс</w:t>
            </w:r>
            <w:proofErr w:type="spellEnd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 xml:space="preserve"> (887773)94-1-24</w:t>
            </w:r>
          </w:p>
          <w:p w:rsidR="006C053A" w:rsidRPr="006C053A" w:rsidRDefault="006C053A" w:rsidP="006C053A">
            <w:pPr>
              <w:spacing w:after="0" w:line="480" w:lineRule="auto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ru-RU"/>
              </w:rPr>
            </w:pPr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  <w:t xml:space="preserve">email </w:t>
            </w:r>
            <w:proofErr w:type="spellStart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  <w:t>zarevskoepos</w:t>
            </w:r>
            <w:proofErr w:type="spellEnd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@</w:t>
            </w:r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  <w:t>mail</w:t>
            </w:r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.</w:t>
            </w:r>
            <w:proofErr w:type="spellStart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C053A" w:rsidRPr="006C053A" w:rsidRDefault="006C053A" w:rsidP="006C053A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angal"/>
                <w:b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967740" cy="14782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09" r="2809" b="-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478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C053A" w:rsidRPr="006C053A" w:rsidRDefault="006C053A" w:rsidP="006C053A">
            <w:pPr>
              <w:keepNext/>
              <w:widowControl w:val="0"/>
              <w:numPr>
                <w:ilvl w:val="4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before="120" w:after="0" w:line="20" w:lineRule="atLeast"/>
              <w:ind w:left="1008" w:hanging="1008"/>
              <w:jc w:val="both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0"/>
                <w:lang w:eastAsia="hi-IN" w:bidi="hi-IN"/>
              </w:rPr>
            </w:pPr>
            <w:r w:rsidRPr="006C053A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             </w:t>
            </w:r>
            <w:proofErr w:type="spellStart"/>
            <w:r w:rsidRPr="006C053A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Адыгэ</w:t>
            </w:r>
            <w:proofErr w:type="spellEnd"/>
            <w:r w:rsidRPr="006C053A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C053A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Республикэм</w:t>
            </w:r>
            <w:proofErr w:type="spellEnd"/>
          </w:p>
          <w:p w:rsidR="006C053A" w:rsidRPr="006C053A" w:rsidRDefault="006C053A" w:rsidP="006C053A">
            <w:pPr>
              <w:spacing w:after="0"/>
              <w:jc w:val="center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Шэуджен</w:t>
            </w:r>
            <w:proofErr w:type="spellEnd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 xml:space="preserve"> район</w:t>
            </w:r>
          </w:p>
          <w:p w:rsidR="006C053A" w:rsidRPr="006C053A" w:rsidRDefault="006C053A" w:rsidP="006C053A">
            <w:pPr>
              <w:spacing w:after="0"/>
              <w:jc w:val="center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иадминистрацие</w:t>
            </w:r>
            <w:proofErr w:type="spellEnd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образованиеу</w:t>
            </w:r>
            <w:proofErr w:type="spellEnd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Заревско</w:t>
            </w:r>
            <w:proofErr w:type="spellEnd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къоджэ</w:t>
            </w:r>
            <w:proofErr w:type="spellEnd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псэуп</w:t>
            </w:r>
            <w:proofErr w:type="spellEnd"/>
            <w:proofErr w:type="gramStart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  <w:t>I</w:t>
            </w:r>
            <w:proofErr w:type="gramEnd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э ч</w:t>
            </w:r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ып</w:t>
            </w:r>
            <w:proofErr w:type="spellEnd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  <w:t>I</w:t>
            </w:r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эм</w:t>
            </w:r>
          </w:p>
          <w:p w:rsidR="006C053A" w:rsidRPr="006C053A" w:rsidRDefault="006C053A" w:rsidP="006C053A">
            <w:pPr>
              <w:tabs>
                <w:tab w:val="left" w:pos="1784"/>
              </w:tabs>
              <w:spacing w:after="0"/>
              <w:ind w:left="176"/>
              <w:jc w:val="center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</w:pPr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 xml:space="preserve">385445, </w:t>
            </w:r>
            <w:proofErr w:type="spellStart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къ</w:t>
            </w:r>
            <w:proofErr w:type="gramStart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.З</w:t>
            </w:r>
            <w:proofErr w:type="gramEnd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арево</w:t>
            </w:r>
            <w:proofErr w:type="spellEnd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,</w:t>
            </w:r>
          </w:p>
          <w:p w:rsidR="006C053A" w:rsidRPr="006C053A" w:rsidRDefault="006C053A" w:rsidP="006C053A">
            <w:pPr>
              <w:tabs>
                <w:tab w:val="left" w:pos="1784"/>
              </w:tabs>
              <w:spacing w:after="0"/>
              <w:ind w:left="176"/>
              <w:jc w:val="center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урПролетарскэм</w:t>
            </w:r>
            <w:proofErr w:type="spellEnd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ыц</w:t>
            </w:r>
            <w:proofErr w:type="spellEnd"/>
            <w:proofErr w:type="gramStart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  <w:t>I</w:t>
            </w:r>
            <w:proofErr w:type="gramEnd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, 5</w:t>
            </w:r>
          </w:p>
          <w:p w:rsidR="006C053A" w:rsidRPr="006C053A" w:rsidRDefault="006C053A" w:rsidP="006C053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Тел</w:t>
            </w:r>
            <w:proofErr w:type="gramStart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.ф</w:t>
            </w:r>
            <w:proofErr w:type="gramEnd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акс</w:t>
            </w:r>
            <w:proofErr w:type="spellEnd"/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 xml:space="preserve"> (887773)94-1-24</w:t>
            </w:r>
          </w:p>
          <w:p w:rsidR="006C053A" w:rsidRPr="006C053A" w:rsidRDefault="006C053A" w:rsidP="006C053A">
            <w:pPr>
              <w:spacing w:after="0" w:line="480" w:lineRule="auto"/>
              <w:ind w:left="130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</w:pPr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 xml:space="preserve">      </w:t>
            </w:r>
            <w:r w:rsidRPr="006C053A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  <w:t>email zarevskoepos@mail.ru</w:t>
            </w:r>
          </w:p>
          <w:p w:rsidR="006C053A" w:rsidRPr="006C053A" w:rsidRDefault="006C053A" w:rsidP="006C053A">
            <w:pPr>
              <w:tabs>
                <w:tab w:val="left" w:pos="1784"/>
              </w:tabs>
              <w:spacing w:after="0"/>
              <w:ind w:left="176"/>
              <w:jc w:val="center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</w:pPr>
          </w:p>
        </w:tc>
      </w:tr>
    </w:tbl>
    <w:p w:rsidR="006C053A" w:rsidRPr="006C053A" w:rsidRDefault="006C053A" w:rsidP="006C053A">
      <w:pPr>
        <w:tabs>
          <w:tab w:val="left" w:pos="324"/>
          <w:tab w:val="center" w:pos="5150"/>
        </w:tabs>
        <w:spacing w:after="0" w:line="240" w:lineRule="auto"/>
        <w:rPr>
          <w:rFonts w:ascii="Times New Roman" w:eastAsia="Times New Roman" w:hAnsi="Times New Roman" w:cs="Mangal"/>
          <w:b/>
          <w:bCs/>
          <w:kern w:val="2"/>
          <w:sz w:val="28"/>
          <w:szCs w:val="28"/>
          <w:lang w:eastAsia="ru-RU"/>
        </w:rPr>
      </w:pPr>
      <w:r w:rsidRPr="006C053A">
        <w:rPr>
          <w:rFonts w:ascii="Times New Roman" w:eastAsia="Times New Roman" w:hAnsi="Times New Roman" w:cs="Mangal"/>
          <w:b/>
          <w:bCs/>
          <w:kern w:val="2"/>
          <w:sz w:val="28"/>
          <w:szCs w:val="28"/>
          <w:lang w:eastAsia="ru-RU"/>
        </w:rPr>
        <w:tab/>
      </w:r>
      <w:r w:rsidRPr="006C053A">
        <w:rPr>
          <w:rFonts w:ascii="Times New Roman" w:eastAsia="Times New Roman" w:hAnsi="Times New Roman" w:cs="Mangal"/>
          <w:b/>
          <w:bCs/>
          <w:kern w:val="2"/>
          <w:sz w:val="28"/>
          <w:szCs w:val="28"/>
          <w:lang w:eastAsia="ru-RU"/>
        </w:rPr>
        <w:tab/>
        <w:t>Постановление</w:t>
      </w:r>
    </w:p>
    <w:p w:rsidR="006C053A" w:rsidRPr="006C053A" w:rsidRDefault="006C053A" w:rsidP="006C053A">
      <w:pPr>
        <w:spacing w:after="0" w:line="240" w:lineRule="auto"/>
        <w:rPr>
          <w:rFonts w:ascii="Times New Roman" w:eastAsia="Times New Roman" w:hAnsi="Times New Roman" w:cs="Mangal"/>
          <w:b/>
          <w:bCs/>
          <w:kern w:val="2"/>
          <w:sz w:val="28"/>
          <w:szCs w:val="28"/>
          <w:lang w:eastAsia="ru-RU"/>
        </w:rPr>
      </w:pPr>
      <w:r w:rsidRPr="006C053A">
        <w:rPr>
          <w:rFonts w:ascii="Times New Roman" w:eastAsia="Times New Roman" w:hAnsi="Times New Roman" w:cs="Mangal"/>
          <w:b/>
          <w:bCs/>
          <w:kern w:val="2"/>
          <w:sz w:val="28"/>
          <w:szCs w:val="28"/>
          <w:lang w:eastAsia="ru-RU"/>
        </w:rPr>
        <w:t xml:space="preserve">                         администрации муниципального образования</w:t>
      </w:r>
    </w:p>
    <w:p w:rsidR="006C053A" w:rsidRPr="006C053A" w:rsidRDefault="006C053A" w:rsidP="006C053A">
      <w:pPr>
        <w:spacing w:after="0" w:line="240" w:lineRule="auto"/>
        <w:rPr>
          <w:rFonts w:ascii="Times New Roman" w:eastAsia="Times New Roman" w:hAnsi="Times New Roman" w:cs="Mangal"/>
          <w:kern w:val="2"/>
          <w:sz w:val="24"/>
          <w:szCs w:val="24"/>
          <w:lang w:eastAsia="ru-RU"/>
        </w:rPr>
      </w:pPr>
      <w:r w:rsidRPr="006C053A">
        <w:rPr>
          <w:rFonts w:ascii="Times New Roman" w:eastAsia="Times New Roman" w:hAnsi="Times New Roman" w:cs="Mangal"/>
          <w:b/>
          <w:bCs/>
          <w:kern w:val="2"/>
          <w:sz w:val="28"/>
          <w:szCs w:val="28"/>
          <w:lang w:eastAsia="ru-RU"/>
        </w:rPr>
        <w:t xml:space="preserve">                                    «</w:t>
      </w:r>
      <w:proofErr w:type="spellStart"/>
      <w:r w:rsidRPr="006C053A">
        <w:rPr>
          <w:rFonts w:ascii="Times New Roman" w:eastAsia="Times New Roman" w:hAnsi="Times New Roman" w:cs="Mangal"/>
          <w:b/>
          <w:bCs/>
          <w:kern w:val="2"/>
          <w:sz w:val="28"/>
          <w:szCs w:val="28"/>
          <w:lang w:eastAsia="ru-RU"/>
        </w:rPr>
        <w:t>Заревское</w:t>
      </w:r>
      <w:proofErr w:type="spellEnd"/>
      <w:r w:rsidRPr="006C053A">
        <w:rPr>
          <w:rFonts w:ascii="Times New Roman" w:eastAsia="Times New Roman" w:hAnsi="Times New Roman" w:cs="Mangal"/>
          <w:b/>
          <w:bCs/>
          <w:kern w:val="2"/>
          <w:sz w:val="28"/>
          <w:szCs w:val="28"/>
          <w:lang w:eastAsia="ru-RU"/>
        </w:rPr>
        <w:t xml:space="preserve"> сельское поселение»</w:t>
      </w:r>
    </w:p>
    <w:p w:rsidR="006C053A" w:rsidRPr="006C053A" w:rsidRDefault="006C053A" w:rsidP="006C053A">
      <w:pPr>
        <w:spacing w:after="0" w:line="240" w:lineRule="auto"/>
        <w:rPr>
          <w:rFonts w:ascii="Times New Roman" w:eastAsia="Times New Roman" w:hAnsi="Times New Roman" w:cs="Mangal"/>
          <w:kern w:val="2"/>
          <w:sz w:val="24"/>
          <w:szCs w:val="24"/>
          <w:lang w:eastAsia="ru-RU"/>
        </w:rPr>
      </w:pPr>
    </w:p>
    <w:p w:rsidR="006C053A" w:rsidRDefault="006C053A" w:rsidP="006C053A">
      <w:pPr>
        <w:spacing w:after="0" w:line="240" w:lineRule="auto"/>
        <w:rPr>
          <w:rFonts w:ascii="Times New Roman" w:eastAsia="Times New Roman" w:hAnsi="Times New Roman" w:cs="Mangal"/>
          <w:b/>
          <w:kern w:val="2"/>
          <w:sz w:val="24"/>
          <w:szCs w:val="24"/>
          <w:lang w:eastAsia="ru-RU"/>
        </w:rPr>
      </w:pPr>
      <w:r w:rsidRPr="006C053A">
        <w:rPr>
          <w:rFonts w:ascii="Times New Roman" w:eastAsia="Times New Roman" w:hAnsi="Times New Roman" w:cs="Mangal"/>
          <w:b/>
          <w:kern w:val="2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Mangal"/>
          <w:b/>
          <w:kern w:val="2"/>
          <w:sz w:val="24"/>
          <w:szCs w:val="24"/>
          <w:lang w:eastAsia="ru-RU"/>
        </w:rPr>
        <w:t>30.05</w:t>
      </w:r>
      <w:r w:rsidRPr="006C053A">
        <w:rPr>
          <w:rFonts w:ascii="Times New Roman" w:eastAsia="Times New Roman" w:hAnsi="Times New Roman" w:cs="Mangal"/>
          <w:b/>
          <w:kern w:val="2"/>
          <w:sz w:val="24"/>
          <w:szCs w:val="24"/>
          <w:lang w:eastAsia="ru-RU"/>
        </w:rPr>
        <w:t xml:space="preserve">.2024г.  от  № </w:t>
      </w:r>
      <w:r>
        <w:rPr>
          <w:rFonts w:ascii="Times New Roman" w:eastAsia="Times New Roman" w:hAnsi="Times New Roman" w:cs="Mangal"/>
          <w:b/>
          <w:kern w:val="2"/>
          <w:sz w:val="24"/>
          <w:szCs w:val="24"/>
          <w:lang w:eastAsia="ru-RU"/>
        </w:rPr>
        <w:t>17</w:t>
      </w:r>
      <w:r w:rsidRPr="006C053A">
        <w:rPr>
          <w:rFonts w:ascii="Times New Roman" w:eastAsia="Times New Roman" w:hAnsi="Times New Roman" w:cs="Mangal"/>
          <w:b/>
          <w:kern w:val="2"/>
          <w:sz w:val="24"/>
          <w:szCs w:val="24"/>
          <w:lang w:eastAsia="ru-RU"/>
        </w:rPr>
        <w:t>-п.                                                                                           п. Зарево</w:t>
      </w:r>
    </w:p>
    <w:p w:rsidR="006C053A" w:rsidRPr="006C053A" w:rsidRDefault="006C053A" w:rsidP="006C053A">
      <w:pPr>
        <w:spacing w:after="0" w:line="240" w:lineRule="auto"/>
        <w:rPr>
          <w:rFonts w:ascii="Times New Roman" w:eastAsia="Times New Roman" w:hAnsi="Times New Roman" w:cs="Mangal"/>
          <w:b/>
          <w:kern w:val="2"/>
          <w:sz w:val="24"/>
          <w:szCs w:val="24"/>
          <w:lang w:eastAsia="ru-RU"/>
        </w:rPr>
      </w:pPr>
    </w:p>
    <w:p w:rsidR="000409C1" w:rsidRPr="00074D7D" w:rsidRDefault="000409C1" w:rsidP="00074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74D7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 утверждении Порядка учета и ведения реестра</w:t>
      </w:r>
    </w:p>
    <w:p w:rsidR="000409C1" w:rsidRPr="00074D7D" w:rsidRDefault="000409C1" w:rsidP="00074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74D7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муниципального имущества </w:t>
      </w:r>
      <w:r w:rsidR="00843866" w:rsidRPr="00074D7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 образования</w:t>
      </w:r>
    </w:p>
    <w:p w:rsidR="00843866" w:rsidRPr="000409C1" w:rsidRDefault="00074D7D" w:rsidP="00074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4D7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proofErr w:type="spellStart"/>
      <w:r w:rsidRPr="00074D7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Заревское</w:t>
      </w:r>
      <w:proofErr w:type="spellEnd"/>
      <w:r w:rsidRPr="00074D7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сельское поселение»</w:t>
      </w:r>
      <w:r w:rsidR="00843866" w:rsidRPr="00074D7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</w:t>
      </w:r>
    </w:p>
    <w:p w:rsidR="004F2661" w:rsidRDefault="004F2661" w:rsidP="00A23B3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Федеральным законом от 06.10.2003 № 131-ФЗ «Об общих принципах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организации местного самоуправления в Российской Федерации», </w:t>
      </w:r>
      <w:r w:rsidR="000D2C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риказом </w:t>
      </w:r>
      <w:r w:rsidR="000D2C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инистерства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финансов Российской Федерации от 10.10.2023 № 163-н «Об утверждении порядка ведения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органами местного самоуправления реестров муниципального имущества», руководствуясь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образования</w:t>
      </w:r>
      <w:r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4D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="00074D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Заревское</w:t>
      </w:r>
      <w:proofErr w:type="spellEnd"/>
      <w:r w:rsidR="00074D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 </w:t>
      </w:r>
    </w:p>
    <w:p w:rsidR="000409C1" w:rsidRPr="000409C1" w:rsidRDefault="004F2661" w:rsidP="00A23B3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23B37" w:rsidRPr="000409C1" w:rsidRDefault="000409C1" w:rsidP="00A23B37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ПОСТАНОВЛЯЮ:</w:t>
      </w:r>
    </w:p>
    <w:p w:rsidR="00A23B37" w:rsidRDefault="00A23B37" w:rsidP="00A23B3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1. </w:t>
      </w:r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Утвердить прилагаемый Порядок ведения реестра муниципального имущества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образования</w:t>
      </w:r>
      <w:r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4D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="00074D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Заревское</w:t>
      </w:r>
      <w:proofErr w:type="spellEnd"/>
      <w:r w:rsidR="00074D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409C1" w:rsidRPr="000409C1" w:rsidRDefault="00A23B37" w:rsidP="00A23B3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Разместит</w:t>
      </w:r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</w:t>
      </w:r>
      <w:proofErr w:type="gramEnd"/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настоящее постановление на официальном сайте</w:t>
      </w:r>
      <w:r w:rsidRPr="00A23B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образования</w:t>
      </w:r>
      <w:r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4D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="00074D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Заревское</w:t>
      </w:r>
      <w:proofErr w:type="spellEnd"/>
      <w:r w:rsidR="00074D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сети «Интернет».</w:t>
      </w:r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0409C1" w:rsidRPr="000409C1" w:rsidRDefault="00A23B37" w:rsidP="00A23B3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3. </w:t>
      </w:r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подписания.</w:t>
      </w:r>
    </w:p>
    <w:p w:rsidR="000409C1" w:rsidRPr="000409C1" w:rsidRDefault="00A23B37" w:rsidP="00A23B3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4. </w:t>
      </w:r>
      <w:proofErr w:type="gramStart"/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409C1" w:rsidRDefault="00A23B37" w:rsidP="00843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23B37" w:rsidRDefault="00074D7D" w:rsidP="00A23B37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лавы</w:t>
      </w:r>
      <w:proofErr w:type="spellEnd"/>
      <w:r w:rsidR="00A23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A23B37" w:rsidRDefault="00A23B37" w:rsidP="00A23B37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23B37" w:rsidRDefault="00A23B37" w:rsidP="00074D7D">
      <w:pPr>
        <w:spacing w:after="0" w:line="240" w:lineRule="auto"/>
        <w:ind w:left="-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="00074D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Заревское</w:t>
      </w:r>
      <w:proofErr w:type="spellEnd"/>
      <w:r w:rsidR="00074D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                                                       </w:t>
      </w:r>
      <w:r w:rsidR="00074D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И.С. Трофимов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23B37" w:rsidRDefault="00A23B37" w:rsidP="00A23B37">
      <w:pPr>
        <w:pStyle w:val="a5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23B37" w:rsidRDefault="00A23B37" w:rsidP="00A23B37">
      <w:pPr>
        <w:spacing w:after="0" w:line="240" w:lineRule="auto"/>
        <w:ind w:left="-425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A38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Проект вносит:</w:t>
      </w:r>
    </w:p>
    <w:p w:rsidR="00074D7D" w:rsidRDefault="00074D7D" w:rsidP="00A23B37">
      <w:pPr>
        <w:spacing w:after="0" w:line="240" w:lineRule="auto"/>
        <w:ind w:left="-425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Ведущий специалист </w:t>
      </w:r>
    </w:p>
    <w:p w:rsidR="00A23B37" w:rsidRPr="004A38EB" w:rsidRDefault="00074D7D" w:rsidP="00A23B37">
      <w:pPr>
        <w:spacing w:after="0" w:line="240" w:lineRule="auto"/>
        <w:ind w:left="-425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                                                                                   В.А.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Кульбаева</w:t>
      </w:r>
      <w:proofErr w:type="spellEnd"/>
    </w:p>
    <w:p w:rsidR="000D2CBA" w:rsidRDefault="000D2CBA" w:rsidP="00A23B37">
      <w:pPr>
        <w:spacing w:after="0" w:line="240" w:lineRule="auto"/>
        <w:ind w:left="-425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23B37" w:rsidRPr="004A38EB" w:rsidRDefault="00A23B37" w:rsidP="00A23B37">
      <w:pPr>
        <w:spacing w:after="0" w:line="240" w:lineRule="auto"/>
        <w:ind w:left="-425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A38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Согласовано:</w:t>
      </w:r>
    </w:p>
    <w:p w:rsidR="00074D7D" w:rsidRDefault="00074D7D" w:rsidP="00074D7D">
      <w:pPr>
        <w:spacing w:after="0" w:line="240" w:lineRule="auto"/>
        <w:ind w:left="-425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Ведущий специалист </w:t>
      </w:r>
    </w:p>
    <w:p w:rsidR="00A23B37" w:rsidRPr="004A38EB" w:rsidRDefault="00074D7D" w:rsidP="00074D7D">
      <w:pPr>
        <w:spacing w:after="0" w:line="240" w:lineRule="auto"/>
        <w:ind w:left="-425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                                                                                   Н.А.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Конозенко</w:t>
      </w:r>
      <w:proofErr w:type="spellEnd"/>
    </w:p>
    <w:p w:rsidR="00A23B37" w:rsidRPr="003C6775" w:rsidRDefault="00A23B37" w:rsidP="00A23B37">
      <w:pPr>
        <w:spacing w:after="0" w:line="360" w:lineRule="auto"/>
        <w:ind w:left="-426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843866" w:rsidRPr="00843866" w:rsidRDefault="006F35BC" w:rsidP="000D2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43866" w:rsidRPr="0084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</w:t>
      </w:r>
    </w:p>
    <w:p w:rsidR="00843866" w:rsidRDefault="006F35BC" w:rsidP="000D2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43866" w:rsidRPr="0084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постановлению № </w:t>
      </w:r>
      <w:r w:rsidR="006C05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17-п</w:t>
      </w:r>
    </w:p>
    <w:p w:rsidR="006F35BC" w:rsidRPr="00843866" w:rsidRDefault="006F35BC" w:rsidP="000D2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</w:t>
      </w:r>
      <w:r w:rsidR="006C05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от «30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</w:t>
      </w:r>
      <w:r w:rsidR="006C05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2024г.</w:t>
      </w:r>
    </w:p>
    <w:p w:rsidR="00843866" w:rsidRPr="00843866" w:rsidRDefault="00843866" w:rsidP="00843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866" w:rsidRPr="00843866" w:rsidRDefault="00843866" w:rsidP="00210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Порядок</w:t>
      </w:r>
    </w:p>
    <w:p w:rsidR="00210789" w:rsidRDefault="00843866" w:rsidP="00210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ведения реестра муниципального имущества </w:t>
      </w:r>
    </w:p>
    <w:p w:rsidR="00210789" w:rsidRDefault="00210789" w:rsidP="00210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образования</w:t>
      </w:r>
      <w:r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4D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="00074D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Заревское</w:t>
      </w:r>
      <w:proofErr w:type="spellEnd"/>
      <w:r w:rsidR="00074D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сельское поселение»</w:t>
      </w:r>
    </w:p>
    <w:p w:rsidR="00210789" w:rsidRDefault="00210789" w:rsidP="006C0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05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– Порядок)</w:t>
      </w:r>
    </w:p>
    <w:p w:rsidR="00843866" w:rsidRPr="00FC300F" w:rsidRDefault="00843866" w:rsidP="0021078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C300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I. Общие положения</w:t>
      </w:r>
    </w:p>
    <w:p w:rsidR="00210789" w:rsidRDefault="00210789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43866" w:rsidRPr="00843866" w:rsidRDefault="00E16D76" w:rsidP="00E16D7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2107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Настоящий Порядо</w:t>
      </w:r>
      <w:r w:rsidR="00DD69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устанавливает правила ведения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реестра муниципального имущества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образования</w:t>
      </w:r>
      <w:r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4D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="00074D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Заревское</w:t>
      </w:r>
      <w:proofErr w:type="spellEnd"/>
      <w:r w:rsidR="00074D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- реестр), в том числе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 подлежащего учету муниципального имущества и порядок его учета, состав сведений,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подлежащих отражению в реестрах, а также порядок предоставления содержащейся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реестрах информации о муниципальном имуществе.</w:t>
      </w:r>
    </w:p>
    <w:p w:rsidR="00843866" w:rsidRPr="00843866" w:rsidRDefault="00C3265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 муниципального имущества включает получение, экспертизу и хранение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документов, содержащих сведения о муниципальном имуществе, и внесение указанных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сведений в реестр в объеме, необходимом для осуществления полномочий по управлению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распоряжению муниципальным имуществом.</w:t>
      </w:r>
    </w:p>
    <w:p w:rsidR="00843866" w:rsidRPr="00843866" w:rsidRDefault="00A43485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Объектом учета муниципального имущества (далее - объект учета) 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недвижимые вещи (земельный участок или прочно связанный с землей объект,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перемещение которого без несоразмерного ущерба его назначению невозможно, в том числе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здание, сооружение, объект незавершенного строительства, единый недвижимый комплекс, 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также жилые и нежилые помещения, </w:t>
      </w:r>
      <w:proofErr w:type="spell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машино</w:t>
      </w:r>
      <w:proofErr w:type="spellEnd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-места и подлежащие государственной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регистрации воздушные и морские суда, суда внутреннего плавания либо иное имущество,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движимые вещи</w:t>
      </w:r>
      <w:proofErr w:type="gramEnd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(в том числе документарные ценные бумаги (акции) либо иное не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относящееся к недвижимым вещам имущество, стоимость которого превышает размер,</w:t>
      </w:r>
      <w:r w:rsidR="00A434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определенный решениями представительных органов соответствующих муниципальных</w:t>
      </w:r>
      <w:r w:rsidR="00A434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иное имущество (в том числе бездокументарные ценные бумаги), не относящееся к</w:t>
      </w:r>
      <w:r w:rsidR="00A434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недвижимым и движимым вещам, стоимость которого превышает размер, определенный</w:t>
      </w:r>
      <w:r w:rsidR="00A434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решениями представительных органов соответствующих муниципальных образований.</w:t>
      </w:r>
      <w:proofErr w:type="gramEnd"/>
    </w:p>
    <w:p w:rsidR="00843866" w:rsidRPr="00843866" w:rsidRDefault="00B22E4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Учет находящихся в муниципальной собственности природных ресурсов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(объектов), драгоценных металлов и драгоценных камней, музейных предметов и музейных</w:t>
      </w:r>
      <w:r w:rsidR="00B22E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коллекций, а также средств местных бюджетов регулируется законодательством о</w:t>
      </w:r>
      <w:r w:rsidR="00B22E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природных ресурсах, драгоценных металлах и драгоценных камнях, Музейном фонде</w:t>
      </w:r>
      <w:r w:rsidR="00B22E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 и музеях в Российской Федерации и бюджетным законодательством</w:t>
      </w:r>
    </w:p>
    <w:p w:rsidR="00843866" w:rsidRPr="00843866" w:rsidRDefault="00B22E4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Учет муниципального имущества, сведения об объектах и (или) о количестве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объектов которого составляют государственную тайну, осуществляется муниципальным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органом, в распоряжении которого находятся сведения, отнесенные в соответствии со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статьей 9 Закона Российской Федерации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от 21 июля 1993 г. № 5485-1 «О государственной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тайне» к государственной тайне, самостоятельно.</w:t>
      </w:r>
    </w:p>
    <w:p w:rsidR="00843866" w:rsidRPr="00843866" w:rsidRDefault="00DD693F" w:rsidP="00DD693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Ведение реестр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Комитетом имущественных отношений администрации муниципального образования</w:t>
      </w:r>
      <w:r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4D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="00074D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Заревское</w:t>
      </w:r>
      <w:proofErr w:type="spellEnd"/>
      <w:r w:rsidR="00074D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уполномоченный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орган).</w:t>
      </w:r>
    </w:p>
    <w:p w:rsidR="00843866" w:rsidRPr="00843866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Учет муниципального имущества в реестре сопровождается присвоением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реестрового номера муниципального имущества (далее - реестровый номер), структура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 формирования такого номера определяются уполномоченным органом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самостоятельно.</w:t>
      </w:r>
    </w:p>
    <w:p w:rsidR="00843866" w:rsidRPr="00843866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Документом, подтверждающим факт учета муниципального имущества в реестре,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выписка из реестра, содержащая номер и дату присвоения реестрового номера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иные достаточные для идентификации муниципального имущества сведения по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состоянию в реестре на дату выдачи выписки из него (далее - выписка из реестра).</w:t>
      </w:r>
    </w:p>
    <w:p w:rsidR="00843866" w:rsidRPr="00843866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О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бразец выписки из реестра приведен в приложении к настоящему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Порядку.</w:t>
      </w:r>
    </w:p>
    <w:p w:rsidR="00843866" w:rsidRPr="00843866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Реестры ведутся на бумажных и электронных носителях.</w:t>
      </w:r>
    </w:p>
    <w:p w:rsidR="00843866" w:rsidRPr="00843866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843866" w:rsidRPr="00843866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Ведение реестра осуществляется путем внесения в соответствующие подразделы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реестра сведений об объектах учета, собственником (владельцем) которых 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муниципальное образование, и о лицах, обладающих правами на объекты учета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сведениями о них, и уточнения изменившихся сведений о муниципальном имуществе,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принадлежащем на вещном праве органу местного самоуправления, муниципальному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бюджетному учреждению, муниципальному казенному учреждению, муниципальному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автономному учреждению, муниципальному унитарному предприятию, муниципальному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казенному предприятию</w:t>
      </w:r>
      <w:proofErr w:type="gramEnd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иному юридическому либо физическому лицу, которому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муниципальное имущество принадлежит на вещном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праве или в силу закона (далее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-правообладатель), или составляющем муниципальную казну муниципального образования, 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путем исключения из реестра соответствующих сведений об объекте учета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прекращении права собственности муниципального образования на него и (или)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правообладателя.</w:t>
      </w:r>
    </w:p>
    <w:p w:rsidR="00843866" w:rsidRPr="00843866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Неотъемлемой частью реестра являются:</w:t>
      </w:r>
    </w:p>
    <w:p w:rsidR="00843866" w:rsidRPr="00843866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документы, подтверждающие сведения, включаемые в реестр (далее 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подтверждающие документы);</w:t>
      </w:r>
    </w:p>
    <w:p w:rsidR="00843866" w:rsidRPr="00843866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иные документы, предусмотренные правовыми актами органов местного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самоуправления.</w:t>
      </w:r>
    </w:p>
    <w:p w:rsidR="00843866" w:rsidRPr="00843866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Реестр должен храниться и обрабатываться в местах, недоступных </w:t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посторонних лиц, с соблюдением условий, обеспечивающих предотвращение хищения,</w:t>
      </w:r>
      <w:r w:rsidR="00F811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утраты, искажения и подделки информации.</w:t>
      </w:r>
    </w:p>
    <w:p w:rsidR="00843866" w:rsidRPr="00843866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электронном носителе, реестр хранится и обрабатывается с соблюдением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требований информационной безопасности, обеспечивающих конфиденциальность,</w:t>
      </w:r>
      <w:r w:rsidR="00F811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целостность, доступность, подотчетность, аутентичность и достоверность информации.</w:t>
      </w:r>
    </w:p>
    <w:p w:rsidR="00843866" w:rsidRDefault="00D6382A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22 октября 2004 г. № 125-ФЗ «Об архивном деле в Российской Федерации».</w:t>
      </w:r>
    </w:p>
    <w:p w:rsidR="00FC300F" w:rsidRDefault="00FC300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C300F" w:rsidRPr="00FC300F" w:rsidRDefault="00FC300F" w:rsidP="00FC300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FC300F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II. Состав сведений, подлежащих отражению в реестре</w:t>
      </w:r>
    </w:p>
    <w:p w:rsidR="00FC300F" w:rsidRPr="00843866" w:rsidRDefault="00FC300F" w:rsidP="00FC300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43866" w:rsidRPr="00843866" w:rsidRDefault="00D6382A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Реестр состоит из 3 разделов. В раздел 1 вносятся сведения о </w:t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недвижимом</w:t>
      </w:r>
      <w:proofErr w:type="gramEnd"/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имуществе, в раздел 2 вносятся сведения о движимом и об ином имуществе, в раздел 3</w:t>
      </w:r>
      <w:r w:rsidR="00D638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вносятся сведения о лицах, обладающих правами на имущество и сведениями о нем. Разделы</w:t>
      </w:r>
      <w:r w:rsidR="00D638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состоят из подразделов, в каждый из которых вносятся сведения соответственно о видах</w:t>
      </w:r>
      <w:r w:rsidR="00D638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недвижимого, движимого и иного имущества и лицах, обладающих правами на объекты</w:t>
      </w:r>
      <w:r w:rsidR="00D638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учета и сведениями о них.</w:t>
      </w:r>
      <w:proofErr w:type="gramEnd"/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разделы 1, 2, 3 сведения вносятся с приложением</w:t>
      </w:r>
      <w:r w:rsidR="00D638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подтверждающих документов.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раздел 1 вносятся сведения о недвижимом имуществе.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подраздел 1.1. раздела 1 реестра вносятся сведения о земельных участках, в 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числе: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наименование земельного участка;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адрес (местоположение) земельного участка (с указанием кода Общероссийского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классификатора территорий муниципальных образований (далее - ОКТМО);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правообладателе, включая полное наименование юридического лица,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включающее его организационно-правовую форму, или фамилию, имя и отчество (при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наличии) физического лица, а также идентификационный номер налогоплательщика (далее </w:t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-И</w:t>
      </w:r>
      <w:proofErr w:type="gramEnd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НН), код причины постановки на учет (далее - КПП) (для юридического лица), основной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государственный регистрационный номер (далее - ОГРН) (для юридического лица), адрес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пределах места нахождения (для юридических лиц), адрес регистрации по месту жительства(месту пребывания) (для физических лиц) (с указанием кода ОКТМО) (далее - сведения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правообладателе);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участок, с указанием реквизитов документов - оснований возникновения (прекращения)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права собственности и иного вещного права, даты возникновения (прекращения) права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собственности и иного вещного права;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об основных характеристиках земельного участка, в том числе: площадь,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категория земель, вид разрешенного использования;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стоимости земельного участка;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об установленных в отношении земельного участка ограничениях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(обременениях) с указанием наименования вида ограничений (обременении), основания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даты их возникновения и прекращения;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полное наименование юридического лица, включающее его организационно-правовую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форму, или фамилию, имя и отчество (при наличии) физического лица, а также ИНН, КПП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(для юридического лица), ОГРН (для юридического лица), адрес в пределах места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нахождения (для юридических лиц),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адрес регистрации по месту жительства (месту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пребывания) (для физических лиц) (с указанием кода ОКТМО</w:t>
      </w:r>
      <w:proofErr w:type="gramEnd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(далее - сведения о лице,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пользу которого установлены ограничения (обременения);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иные сведения (при необходимости).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подраздел 1.2. раздела 1 реестра вносятся сведения о зданиях, сооружениях,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объектах незавершенного строительства, единых недвижимых комплексах и иных объектах,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отнесенных законом к недвижимости, в том числе: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 объекта учета;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наименование объекта учета;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назначение объекта учета;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земельном участке, на котором расположен объект учета (кадастровый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номер, форма собственности, площадь);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правообладателе;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 вещного права, на основании которого правообладателю принадлежит объект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учета, с указанием реквизитов документов - оснований возникновения (прекращения) права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собственности и иного вещного права, даты возникновения (прекращения) права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собственности и иного вещного права;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об основных характеристиках объекта учета, в том числе: тип объекта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(жилое либо нежилое), площадь, протяженность, этажность (подземная этажность);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инвентарный номер объекта учета;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стоимости объекта учета;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об изменениях объекта учета (произведенных достройках, капитальном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ремонте, реконструкции, модернизации, сносе);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указанием наименования вида ограничений (обременении), основания и даты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возникновения и прекращения;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об объекте единого недвижимого комплекса, в том числе: сведения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зданиях, сооружениях, иных вещах, являющихся составляющими единого недвижимого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комплекса, сведения о земельном участке, на котором расположено здание, сооружение;</w:t>
      </w:r>
    </w:p>
    <w:p w:rsidR="00843866" w:rsidRPr="00843866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иные сведения (при необходимости).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подраздел 1.3. раздела 1 реестра вносятся сведения о помещениях, </w:t>
      </w:r>
      <w:proofErr w:type="spell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машино</w:t>
      </w:r>
      <w:proofErr w:type="spellEnd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-местах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иных объектах, отнесенных законом к недвижимости, в том числе: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 объекта учета;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наименование объекта учета;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назначение объекта учета;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номер, форма собственности);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правообладателе;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 вещного права, на основании которого правообладателю принадлежит объект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учета, с указанием реквизитов документов - оснований возникновения (прекращения) права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собственности и иного вещного права, даты возникновения (прекращения) права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собственности и иного вещного права;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нежилое), площадь, этажность (подземная этажность);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инвентарный номер объекта учета;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стоимости объекта учета;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об изменениях объекта учета (произведенных достройках, капитальном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ремонте, реконструкции, модернизации, сносе);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указанием наименования вида ограничений (обременении), основания и даты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возникновения и прекращения;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иные сведения (при необходимости).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подраздел 1.4 раздела 1 реестра вносятся сведения о воздушных и морских судах,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судах внутреннего плавания, в том числе: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 объекта учета;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наименование объекта учета;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назначение объекта учета;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порт (место) регистрации и (или) место (аэродром) базирования (с указанием кода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ОКТМО);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регистрационный номер (с датой присвоения);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правообладателе;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 вещного права, на основании которого правообладателю принадлежит объект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учета, с указанием реквизитов документов - оснований возникновения (прекращения) права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собственности и иного вещного права, даты возникновения (прекращения) права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собственности и иного вещного права;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об основных характеристиках судна, в том числе: год и место постройки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судна, инвентарный номер, серийный (заводской) номер, идентификационный номер судна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 строительства (для строящихся судов);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стоимости судна;</w:t>
      </w:r>
    </w:p>
    <w:p w:rsidR="00843866" w:rsidRPr="00843866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сведения о </w:t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произведенных</w:t>
      </w:r>
      <w:proofErr w:type="gramEnd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ремонте, модернизации судна;</w:t>
      </w:r>
    </w:p>
    <w:p w:rsidR="00843866" w:rsidRPr="00843866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об установленных в отношении судна ограничениях (обременениях)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указанием наименования вида ограничений (обременении), основания и даты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возникновения и прекращения;</w:t>
      </w:r>
    </w:p>
    <w:p w:rsidR="00843866" w:rsidRPr="00843866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43866" w:rsidRPr="00843866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иные сведения (при необходимости).</w:t>
      </w:r>
    </w:p>
    <w:p w:rsidR="00843866" w:rsidRPr="00843866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843866" w:rsidRPr="00843866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подраздел 2.1. раздела 2 реестра вносятся сведения об акциях, в том числе: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об акционерном обществе (эмитенте), включая полное наименование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юридического лица, включающее его организационно-правовую форму, ИНН, КПП, ОГРН,</w:t>
      </w:r>
      <w:r w:rsidR="003939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адрес в пределах места нахождения (с указанием кода ОКТМО);</w:t>
      </w:r>
    </w:p>
    <w:p w:rsidR="00843866" w:rsidRPr="00843866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об акциях, в том числе: количество акций, регистрационные номера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выпусков,</w:t>
      </w:r>
      <w:r w:rsidR="003939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номинальная</w:t>
      </w:r>
      <w:proofErr w:type="gramEnd"/>
      <w:r w:rsidR="003939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привилегированные);</w:t>
      </w:r>
    </w:p>
    <w:p w:rsidR="00843866" w:rsidRPr="00843866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правообладателе;</w:t>
      </w:r>
    </w:p>
    <w:p w:rsidR="00843866" w:rsidRPr="00843866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 вещного права, на основании которого правообладателю принадлежит объект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учета, с указанием реквизитов документов - оснований возникновения (прекращения) права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собственности и иного вещного права, даты возникновения (прекращения) права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собственности и иного вещного права;</w:t>
      </w:r>
    </w:p>
    <w:p w:rsidR="00843866" w:rsidRPr="00843866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вида ограничений (обременении), основания и даты их возникновения и прекращения;</w:t>
      </w:r>
    </w:p>
    <w:p w:rsidR="00843866" w:rsidRPr="00843866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иные сведения (при необходимости).</w:t>
      </w:r>
    </w:p>
    <w:p w:rsidR="00843866" w:rsidRPr="00843866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подраздел 2.2. раздела 2 вносятся сведения о долях (вкладах) </w:t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уставных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(складочных) </w:t>
      </w:r>
      <w:proofErr w:type="gramStart"/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капиталах</w:t>
      </w:r>
      <w:proofErr w:type="gramEnd"/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хозяйственных обществ и товариществ, в том числе:</w:t>
      </w:r>
    </w:p>
    <w:p w:rsidR="00843866" w:rsidRPr="00843866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хозяйственном обществе (товариществе), включая полное наименование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юридического лица, включающее его организационно-правовую форму, ИНН, КПП, ОГРН,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адрес в пределах места нахождения (с указанием кода ОКТМО);</w:t>
      </w:r>
    </w:p>
    <w:p w:rsidR="00843866" w:rsidRPr="00843866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доля (вклад) в уставном (складочном) капитале хозяйственного общества,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товарищества в процентах;</w:t>
      </w:r>
    </w:p>
    <w:p w:rsidR="00843866" w:rsidRPr="00843866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правообладателе;</w:t>
      </w:r>
    </w:p>
    <w:p w:rsidR="00843866" w:rsidRPr="00843866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 вещного права, на основании которого правообладателю принадлежит объект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учета, с указанием реквизитов документов - оснований возникновения (прекращения) права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собственности и иного вещного права, даты возникновения (прекращения) права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собственности и иного вещного права;</w:t>
      </w:r>
    </w:p>
    <w:p w:rsidR="00843866" w:rsidRPr="00843866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вида ограничений (обременении), основания и даты их возникновения и прекращения;</w:t>
      </w:r>
    </w:p>
    <w:p w:rsidR="00843866" w:rsidRPr="00843866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иные сведения (при необходимости).</w:t>
      </w:r>
    </w:p>
    <w:p w:rsidR="00843866" w:rsidRPr="00843866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подраздел 2.3. раздела 2 вносятся сведения о движимом имуществе и ином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имуществе</w:t>
      </w:r>
      <w:proofErr w:type="gramEnd"/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за исключением акций и долей (вкладов) в уставных (складочных) капиталах</w:t>
      </w:r>
      <w:r w:rsidR="00A626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хозяйственных обществ и товариществ, в том числе:</w:t>
      </w:r>
    </w:p>
    <w:p w:rsidR="00843866" w:rsidRPr="00843866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наименование движимого имущества (иного имущества);</w:t>
      </w:r>
    </w:p>
    <w:p w:rsidR="00843866" w:rsidRPr="00843866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об объекте учета, в том числе: марка, модель, год выпуска, инвентарный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номер;</w:t>
      </w:r>
    </w:p>
    <w:p w:rsidR="00843866" w:rsidRPr="00843866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правообладателе;</w:t>
      </w:r>
    </w:p>
    <w:p w:rsidR="00843866" w:rsidRPr="00843866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стоимости;</w:t>
      </w:r>
    </w:p>
    <w:p w:rsidR="00843866" w:rsidRPr="00843866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 вещного права, на основании которого правообладателю принадлежит объект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учета, с указанием реквизитов документов - оснований возникновения (прекращения) права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собственности и иного вещного права, даты возникновения (прекращения) права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собственности и иного вещного права;</w:t>
      </w:r>
    </w:p>
    <w:p w:rsidR="00843866" w:rsidRPr="00843866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вида ограничений (обременении), основания и даты их возникновения и прекращения;</w:t>
      </w:r>
    </w:p>
    <w:p w:rsidR="00843866" w:rsidRPr="00843866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иные сведения (при необходимости).</w:t>
      </w:r>
    </w:p>
    <w:p w:rsidR="00843866" w:rsidRPr="00843866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подраздел 2.4. раздела 2 вносятся сведения о долях в праве общей долевой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собственности на объекты недвижимого и (или) движимого имущества, в том числе:</w:t>
      </w:r>
    </w:p>
    <w:p w:rsidR="00843866" w:rsidRPr="00843866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размер доли в праве общей долевой собственности на объекты недвижимого и (или)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движимого имущества;</w:t>
      </w:r>
    </w:p>
    <w:p w:rsidR="00843866" w:rsidRPr="00843866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стоимости доли;</w:t>
      </w:r>
    </w:p>
    <w:p w:rsidR="00843866" w:rsidRPr="00843866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юридических лиц, включающих их организационно-правовую форму, или фамилию, имя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отчество (при наличии) физического лица, а также ИНН, КПП (для юридического лица),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ОГРН (для юридического лица), адрес в пределах места нахождения (для юридических лиц),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адрес регистрации по месту жительства (месту пребывания) (для физических лиц) (с</w:t>
      </w:r>
      <w:r w:rsidR="004E7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указанием кода ОКТМО);</w:t>
      </w:r>
      <w:proofErr w:type="gramEnd"/>
    </w:p>
    <w:p w:rsidR="00843866" w:rsidRPr="00843866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правообладателе;</w:t>
      </w:r>
    </w:p>
    <w:p w:rsidR="00843866" w:rsidRPr="00843866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 вещного права, на основании которого правообладателю принадлежит объект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учета, с указанием реквизитов документов - оснований возникновения (прекращения) права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собственности и иного вещного права, даты возникновения (прекращения) права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собственности и иного вещного права;</w:t>
      </w:r>
    </w:p>
    <w:p w:rsidR="00843866" w:rsidRPr="00843866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об объектах недвижимого и (или) движимого имущества, находящихся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общей долевой собственности, в том числе наименование такого имущества и 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кадастровый номер (при наличии);</w:t>
      </w:r>
    </w:p>
    <w:p w:rsidR="00843866" w:rsidRPr="00843866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об установленных в отношении доли ограничениях (обременениях)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указанием наименования вида ограничений (обременении), основания и даты их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возникновения и прекращения;</w:t>
      </w:r>
    </w:p>
    <w:p w:rsidR="00843866" w:rsidRPr="00843866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иные сведения (при необходимости).</w:t>
      </w:r>
    </w:p>
    <w:p w:rsidR="00843866" w:rsidRPr="00843866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раздел 3 вносятся сведения о лицах, обладающих правами на муниципальное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имущество и сведениями о нем, в том числе:</w:t>
      </w:r>
    </w:p>
    <w:p w:rsidR="00843866" w:rsidRPr="00843866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правообладателях;</w:t>
      </w:r>
    </w:p>
    <w:p w:rsidR="00843866" w:rsidRPr="00843866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реестровый номер объектов учета, принадлежащих на соответствующем вещном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праве;</w:t>
      </w:r>
    </w:p>
    <w:p w:rsidR="00843866" w:rsidRPr="00843866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реестровый номер объектов учета, вещные права на которые ограничены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(обременены) в пользу правообладателя;</w:t>
      </w:r>
    </w:p>
    <w:p w:rsidR="00843866" w:rsidRPr="00843866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иные сведения (при необходимости).</w:t>
      </w:r>
    </w:p>
    <w:p w:rsidR="00843866" w:rsidRPr="00843866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Сведения об объекте учета, в том числе о лицах, обладающих правами </w:t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муниципальное имущество или сведениями о нем, не вносятся в разделы в случае их</w:t>
      </w:r>
      <w:r w:rsidR="00BC1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отсутствия, за исключением сведений о стоимости имущества, которые имеются у</w:t>
      </w:r>
      <w:r w:rsidR="00BC1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правообладателя.</w:t>
      </w:r>
    </w:p>
    <w:p w:rsidR="00843866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FC300F" w:rsidRPr="00843866" w:rsidRDefault="00FC300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43866" w:rsidRPr="00FC300F" w:rsidRDefault="00843866" w:rsidP="00FC300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C300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III. Порядок учета муниципального имущества</w:t>
      </w:r>
    </w:p>
    <w:p w:rsidR="00FC300F" w:rsidRPr="00843866" w:rsidRDefault="00FC300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43866" w:rsidRPr="00843866" w:rsidRDefault="00FC300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Правообладатель для внесения в реестр сведений об имуществе, приобретенном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 по договорам или на иных основаниях, поступающем в его хозяйственное ведение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оперативное управление в порядке, установленном законодательством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обязан в 7-дневный срок со дня возникновения соответствующего права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объект учета направить в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уполномоченный орган заявление о внесении в реестр сведений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таком имуществе с одновременным направлением подтверждающих документов.</w:t>
      </w:r>
      <w:proofErr w:type="gramEnd"/>
    </w:p>
    <w:p w:rsidR="00843866" w:rsidRPr="00843866" w:rsidRDefault="00FC300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отношении муниципального имущества, принадлежащего правообладателю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праве хозяйственного ведения, оперативного управления, постоянного (бессрочного)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пользования, пожизненного наследуемого владения или в силу закона и не учтенного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реестре, правообладатель обязан в 7-дневный срок со дня выявления такого имущества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получения документа, подтверждающего рассекречивание сведений о нем, направить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 о внесении в реестр сведений о таком имуществе с одновременным направлением</w:t>
      </w:r>
      <w:proofErr w:type="gramEnd"/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подтверждающих документов.</w:t>
      </w:r>
    </w:p>
    <w:p w:rsidR="00843866" w:rsidRPr="00843866" w:rsidRDefault="00FC300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изменении сведений об объекте учета или о лицах, обладающих правами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 учета либо сведениями о нем, правообладатель для внесения в реестр новых сведений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объекте учета либо о соответствующем лице обязан в 7-дневный срок со дня получения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документов, подтверждающих изменение сведений, или окончания срока представления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бухгалтерской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объекта учета),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направить в уполномоченный орган заявление об изменении сведений об объекте учета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одновременным направлением документов, подтверждающих новые сведения об объекте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учета или о соответствующем лице.</w:t>
      </w:r>
    </w:p>
    <w:p w:rsidR="00843866" w:rsidRPr="00843866" w:rsidRDefault="00FC300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направляет заявление и документы, указанные в абзаце первом настоящего пункта,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отношении каждого объекта учета.</w:t>
      </w:r>
    </w:p>
    <w:p w:rsidR="00843866" w:rsidRPr="00843866" w:rsidRDefault="00FC300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случае</w:t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если право муниципальной собственности на имущество прекращено,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лицо, которому оно принадлежало на вещном праве, для исключения из реестра сведений 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имуществе обязано в 7-дневный срок со дня получения сведений о прекращении указанного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права направить в уполномоченный орган заявление об исключении из реестра сведений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таком имуществе с одновременным направлением документов, подтверждающих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прекращение права муниципальной собственности на имущество или государственную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регистрацию прекращения указанного права.</w:t>
      </w:r>
    </w:p>
    <w:p w:rsidR="00843866" w:rsidRPr="00843866" w:rsidRDefault="00FC300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прекращение права муниципальной собственности на имущество влечет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исключение сведений в отношении других объектов учета, то лицо, которому оно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принадлежало на вещном праве, направляет заявление и документы, указанные в абзаце</w:t>
      </w:r>
      <w:r w:rsidR="00FC30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первом настоящего пункта, в отношении каждого объекта учета.</w:t>
      </w:r>
    </w:p>
    <w:p w:rsidR="00843866" w:rsidRPr="00843866" w:rsidRDefault="00D6046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засекречивания сведений об учтенном в реестре объекте учета и (или)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лицах, обладающих правами на муниципальное имущество и сведениями о нем,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правообладатель обязан не позднее дня, следующего за днем получения документа,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подтверждающего их засекречивание, направить в уполномоченный орган обращение 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исключении из реестра засекреченных сведений с указанием в нем реестрового номера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объекта учета, наименований засекреченных в них сведений</w:t>
      </w:r>
      <w:proofErr w:type="gramEnd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реквизитов документов,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подтверждающих засекречивание этих сведений.</w:t>
      </w:r>
    </w:p>
    <w:p w:rsidR="00843866" w:rsidRPr="00843866" w:rsidRDefault="00D6046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Уполномоченный орган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позднее дня, следующего за днем получения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обращения об исключении из реестра засекреченных сведений, обязан исключить из реестра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все засекреченные сведения об учтенном в нем муниципальном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имуществе, а также сведения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лицах, обладающих правами на это имущество и (или) сведениями о нем, и документы,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подтверждающие эти сведения.</w:t>
      </w:r>
    </w:p>
    <w:p w:rsidR="00843866" w:rsidRPr="00843866" w:rsidRDefault="00D6046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Сведения об объекте учета, заявления и документы, указанные в пунктах 15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настоящего Порядка, направляются в уполномоченный орган правообладателем или лицом,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которому имущество принадлежало на вещном праве, на бумажном носителе или в форме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электронного документа, подписанного с использованием усиленной квалифицированной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электронной </w:t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подписи</w:t>
      </w:r>
      <w:proofErr w:type="gramEnd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843866" w:rsidRPr="00843866" w:rsidRDefault="00D6046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случае ликвидации (упразднения) являющегося правообладателем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юридического лица формирование и подписание заявления об изменениях сведений и (или)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заявления </w:t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proofErr w:type="gramEnd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реестра осуществляются уполномоченным органом в 7-дневный срок после получения</w:t>
      </w:r>
      <w:r w:rsidR="00003E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выписки из Единого государственного реестра юридических лиц (далее - ЕГРЮЛ) и</w:t>
      </w:r>
      <w:r w:rsidR="00003E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ликвидационного баланса. Ликвидационный баланс не требуется, если юридическое лицо</w:t>
      </w:r>
      <w:r w:rsidR="00003E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было признано судом несостоятельным (банкротом) и ликвидировано в порядке конкурсного</w:t>
      </w:r>
      <w:r w:rsidR="00003E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производства или в случае признания такого юридического лица фактически прекратившим</w:t>
      </w:r>
      <w:r w:rsidR="00003E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свою деятельность и его исключения из ЕГРЮЛ.</w:t>
      </w:r>
    </w:p>
    <w:p w:rsidR="00843866" w:rsidRPr="00843866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Уполномоченный орган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14-дневный срок со дня получения документов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правообладателя обязан провести экспертизу документов правообладателя и по 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 принять одно из следующих решений:</w:t>
      </w:r>
    </w:p>
    <w:p w:rsidR="00843866" w:rsidRPr="00843866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учета из реестра и о внесении в него новых сведений об объекте учета или исключении всех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сведений о нем из реестра, если установлены подлинность и полнота документов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правообладателя, а также достоверность и полнота содержащихся в них сведений;</w:t>
      </w:r>
      <w:proofErr w:type="gramEnd"/>
    </w:p>
    <w:p w:rsidR="00843866" w:rsidRPr="00843866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учету имущество, в том числе имущество, право муниципальной собственности на которое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зарегистрировано или не подлежит регистрации, не находится в муниципальной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собственности;</w:t>
      </w:r>
    </w:p>
    <w:p w:rsidR="00843866" w:rsidRPr="00843866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843866" w:rsidRPr="00843866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установлены</w:t>
      </w:r>
      <w:proofErr w:type="gramEnd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неполнота и (или) недостоверность содержащихся в документах</w:t>
      </w:r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правообладателя сведений;</w:t>
      </w:r>
    </w:p>
    <w:p w:rsidR="00843866" w:rsidRPr="00843866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документы, представленные правообладателем, не соответствуют требованиям,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установленным настоящим Порядком, законодательством Российской Федерации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правовыми актами органов местного самоуправления.</w:t>
      </w:r>
    </w:p>
    <w:p w:rsidR="00843866" w:rsidRPr="00843866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принятия муниципальным образованием решения, предусмотренного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подпунктом </w:t>
      </w:r>
      <w:r w:rsidR="000D2C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0D2C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 пункта, уполномоченный орган направляет правообладателю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требование в 7-дневный срок со дня его получения направить сведения и документы,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подтверждающие недостающие сведения о муниципальном имуществе.</w:t>
      </w:r>
    </w:p>
    <w:p w:rsidR="00843866" w:rsidRPr="00843866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выявления имущества, сведения о котором не учтены в реестре и (или)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новые сведения о котором не представлены для внесения изменений в реестр, и установлено,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это имущество находится в муниципальной собственности, либо выявлено имущество,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 находящееся в муниципальной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собственности, которое учтено в реестре, муниципальное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образование в 7-дневный срок:</w:t>
      </w:r>
      <w:proofErr w:type="gramEnd"/>
    </w:p>
    <w:p w:rsidR="00843866" w:rsidRPr="00843866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вносит в реестр сведения об объекте учета, в том числе о правообладателях (при</w:t>
      </w:r>
      <w:r w:rsidR="00054B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наличии);</w:t>
      </w:r>
    </w:p>
    <w:p w:rsidR="00843866" w:rsidRPr="00843866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изменении сведений либо об их исключении из реестра в муниципальное образование (в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 числе с дополнительными документами, подтверждающими недостающие в реестре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сведения).</w:t>
      </w:r>
    </w:p>
    <w:p w:rsidR="00843866" w:rsidRPr="00843866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Внесение сведений в реестр о возникновении права муниципальной собственности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имущество и о принятии его в муниципальную казну, а также внесение изменений в</w:t>
      </w:r>
      <w:r w:rsidR="00E052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таком имуществе и (или) о лицах, обладающих сведениями о нем, в том числе о</w:t>
      </w:r>
      <w:r w:rsidR="00E052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прекращении права хозяйственного ведения, оперативного управления, постоянного</w:t>
      </w:r>
      <w:r w:rsidR="00E052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(бессрочного) пользования, пожизненного наследуемого владения или в силу закона на</w:t>
      </w:r>
      <w:r w:rsidR="00E052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 учета, принадлежавший правообладателю</w:t>
      </w:r>
      <w:proofErr w:type="gramEnd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осуществляется </w:t>
      </w:r>
      <w:r w:rsidR="00E052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Уполномоченным органом</w:t>
      </w:r>
      <w:r w:rsidR="00E052CB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порядке, установленном пунктами 15 - 23 настоящего Порядка.</w:t>
      </w:r>
    </w:p>
    <w:p w:rsidR="00843866" w:rsidRPr="00843866" w:rsidRDefault="00E052C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Порядок принятия решений, предусмотренных настоящим Порядком, и сроки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рассмотрения документов, если иное не предусмотрено настоящим Порядком, определяются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Уполномоченным органом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самостоятельно.</w:t>
      </w:r>
    </w:p>
    <w:p w:rsidR="00843866" w:rsidRDefault="00E052C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Заявления, обращения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требования, предусмотренные настоящим Порядком,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направляются в порядке и по формам, определяемым уполномоченным органом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самостоятельно.</w:t>
      </w:r>
    </w:p>
    <w:p w:rsidR="00E052CB" w:rsidRDefault="00E052C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52CB" w:rsidRPr="00E052CB" w:rsidRDefault="00E052CB" w:rsidP="00E052C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E052C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IV. Предоставление информации из реестра</w:t>
      </w:r>
    </w:p>
    <w:p w:rsidR="00E052CB" w:rsidRPr="00843866" w:rsidRDefault="00E052CB" w:rsidP="00E052C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43866" w:rsidRPr="00843866" w:rsidRDefault="00E052C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Выписка из реестра, уведомление об отсутствии запрашиваемой информации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реестре или отказе в предоставлении сведений из реестра в случае невозможности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идентификации указанного в запросе объекта учета предоставляются заинтересованным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лицам с помощью почтовой связи либо в электронном виде, в том числе посредством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электронной почты, с использованием федеральной государственной информационной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 "Единый портал государственных и муниципальных услуг (функций), а также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региональных порталов</w:t>
      </w:r>
      <w:proofErr w:type="gramEnd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государственных и муниципальных услуг, если иное не установлено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федеральными законами, указами Президента Российской Федерации и постановлениями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Правительства Российской Федерации, законами и иными нормативными актами субъекта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 и правовыми актами органов местного самоуправления в течение 10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рабочих дней со дня поступления запроса.</w:t>
      </w:r>
    </w:p>
    <w:p w:rsidR="00843866" w:rsidRPr="00843866" w:rsidRDefault="00E052C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Уполномоченный орган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вправе </w:t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предоставлять документы</w:t>
      </w:r>
      <w:proofErr w:type="gramEnd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указанные в</w:t>
      </w:r>
      <w:r w:rsidR="009C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настоящем пункте, безвозмездно или за плату, в случае если размер указанной платы</w:t>
      </w:r>
      <w:r w:rsidR="009C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 решением представительного органа соответствующих муниципальных</w:t>
      </w:r>
      <w:r w:rsidR="009C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образований, за исключением случаев предоставления информации безвозмездно в порядке,</w:t>
      </w:r>
      <w:r w:rsidR="009C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предусмотренном пунктом 29 настоящего Порядка.</w:t>
      </w:r>
    </w:p>
    <w:p w:rsidR="00843866" w:rsidRPr="00843866" w:rsidRDefault="009C22A2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Форма уведомления об отсутствии запрашиваемой информации в реестре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отказе в предоставлении сведений из реестра в случае невозможности идентификации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указанного в запросе объекта учета определяются уполномоченным органом самостоятельно.</w:t>
      </w:r>
    </w:p>
    <w:p w:rsidR="00843866" w:rsidRPr="00843866" w:rsidRDefault="009C22A2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Выписка из реестра и уведомление об отсутствии запрашиваемой информации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реестре или отказе в предоставлении сведений из реестра в случае невозможности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идентификации указанного в запросе объекта учета выдаются в единственном экземпляре.</w:t>
      </w:r>
    </w:p>
    <w:p w:rsidR="00843866" w:rsidRPr="00843866" w:rsidRDefault="009C22A2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Уполномоченный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 </w:t>
      </w:r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 законодательством </w:t>
      </w:r>
      <w:proofErr w:type="gramStart"/>
      <w:r w:rsidR="00843866"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proofErr w:type="gramEnd"/>
    </w:p>
    <w:p w:rsidR="00843866" w:rsidRPr="00843866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предоставляет безвозмездно информацию о муниципальном имуществе из</w:t>
      </w:r>
      <w:r w:rsidR="009C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реестра в виде выписок из реестра, а также уведомления об отсутствии запрашиваемой</w:t>
      </w:r>
      <w:r w:rsidR="009C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 в реестре или отказе в предоставлении сведений реестра в случае</w:t>
      </w:r>
      <w:r w:rsidR="009C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невозможности идентификации указанного в запросе объекта учета органам государственной</w:t>
      </w:r>
      <w:r w:rsidR="009C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власти Российской Федерации, Генеральной прокуратуре Российской Федерации,</w:t>
      </w:r>
      <w:r w:rsidR="009C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Председателю Счетной палаты Российской Федерации, его заместителям, аудиторам</w:t>
      </w:r>
      <w:r w:rsidR="009C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Счетной палаты Российской Федерации и</w:t>
      </w:r>
      <w:proofErr w:type="gramEnd"/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государственным внебюджетным фондам,</w:t>
      </w:r>
      <w:r w:rsidR="009C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правоохранительным органам, судам, судебным приставам-исполнителям по находящимся в</w:t>
      </w:r>
      <w:r w:rsidR="009C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производстве уголовным, гражданским </w:t>
      </w:r>
      <w:r w:rsidR="009C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делам</w:t>
      </w: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43866" w:rsidRDefault="00843866" w:rsidP="002107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A505B" w:rsidRDefault="005A505B" w:rsidP="002107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A505B" w:rsidRDefault="005A505B" w:rsidP="002107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A505B" w:rsidRDefault="005A505B" w:rsidP="002107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A505B" w:rsidRDefault="005A505B" w:rsidP="002107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A505B" w:rsidRDefault="005A505B" w:rsidP="002107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A505B" w:rsidRDefault="005A505B" w:rsidP="002107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A505B" w:rsidRDefault="005A505B" w:rsidP="002107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A505B" w:rsidRDefault="005A505B" w:rsidP="002107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A505B" w:rsidRDefault="005A505B" w:rsidP="002107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A505B" w:rsidRDefault="005A505B" w:rsidP="002107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A505B" w:rsidRDefault="005A505B" w:rsidP="002107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A505B" w:rsidRDefault="005A505B" w:rsidP="002107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C053A" w:rsidRDefault="006C053A" w:rsidP="002107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C053A" w:rsidRDefault="006C053A" w:rsidP="002107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C053A" w:rsidRDefault="006C053A" w:rsidP="002107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505B" w:rsidRDefault="005A505B" w:rsidP="002107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D2CBA" w:rsidRPr="00CB450A" w:rsidRDefault="000D2CBA" w:rsidP="000D2CBA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к </w:t>
      </w:r>
      <w:r w:rsidR="004E7D9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t>орядку</w:t>
      </w:r>
    </w:p>
    <w:p w:rsidR="000D2CBA" w:rsidRPr="00CB450A" w:rsidRDefault="000D2CBA" w:rsidP="000D2CBA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A" w:rsidRPr="00CB450A" w:rsidRDefault="000D2CBA" w:rsidP="000D2CBA">
      <w:pPr>
        <w:pStyle w:val="a6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b/>
          <w:sz w:val="24"/>
          <w:szCs w:val="24"/>
          <w:lang w:eastAsia="ru-RU"/>
        </w:rPr>
        <w:t>ВЫПИСКА №______</w:t>
      </w:r>
    </w:p>
    <w:p w:rsidR="000D2CBA" w:rsidRPr="00CB450A" w:rsidRDefault="000D2CBA" w:rsidP="000D2CBA">
      <w:pPr>
        <w:pStyle w:val="a6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b/>
          <w:sz w:val="24"/>
          <w:szCs w:val="24"/>
          <w:lang w:eastAsia="ru-RU"/>
        </w:rPr>
        <w:t>из реестра муниципального имущества об объекте</w:t>
      </w:r>
    </w:p>
    <w:p w:rsidR="000D2CBA" w:rsidRPr="00CB450A" w:rsidRDefault="000D2CBA" w:rsidP="000D2CBA">
      <w:pPr>
        <w:pStyle w:val="a6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b/>
          <w:sz w:val="24"/>
          <w:szCs w:val="24"/>
          <w:lang w:eastAsia="ru-RU"/>
        </w:rPr>
        <w:t>учета муниципального имущества</w:t>
      </w:r>
    </w:p>
    <w:p w:rsidR="000D2CBA" w:rsidRPr="00CB450A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D2CBA" w:rsidRPr="00CB450A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на "____"______________20___г.</w:t>
      </w:r>
    </w:p>
    <w:p w:rsidR="000D2CBA" w:rsidRDefault="000D2CBA" w:rsidP="000D2CBA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t>полномоченный 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 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t>на  ведение  реестра муниципального</w:t>
      </w:r>
    </w:p>
    <w:p w:rsidR="000D2CBA" w:rsidRPr="00CB450A" w:rsidRDefault="000D2CBA" w:rsidP="000D2CBA">
      <w:pPr>
        <w:pStyle w:val="a6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имущества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0D2CBA" w:rsidRPr="00C75904" w:rsidRDefault="000D2CBA" w:rsidP="000D2CBA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75904">
        <w:rPr>
          <w:rFonts w:ascii="Times New Roman" w:hAnsi="Times New Roman" w:cs="Times New Roman"/>
          <w:sz w:val="18"/>
          <w:szCs w:val="18"/>
          <w:lang w:eastAsia="ru-RU"/>
        </w:rPr>
        <w:t>(наименование органа местного самоуправления, уполномоченного на ведение реестра муниципального имущества)</w:t>
      </w:r>
    </w:p>
    <w:p w:rsidR="000D2CBA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A" w:rsidRPr="00CB450A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Заявитель______________________________________________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0D2CBA" w:rsidRPr="00C75904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75904">
        <w:rPr>
          <w:rFonts w:ascii="Times New Roman" w:hAnsi="Times New Roman" w:cs="Times New Roman"/>
          <w:sz w:val="18"/>
          <w:szCs w:val="18"/>
          <w:lang w:eastAsia="ru-RU"/>
        </w:rPr>
        <w:t>            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</w:t>
      </w:r>
      <w:r w:rsidRPr="00C75904">
        <w:rPr>
          <w:rFonts w:ascii="Times New Roman" w:hAnsi="Times New Roman" w:cs="Times New Roman"/>
          <w:sz w:val="18"/>
          <w:szCs w:val="18"/>
          <w:lang w:eastAsia="ru-RU"/>
        </w:rPr>
        <w:t>(наименование юридического лица, фамилия, имя, отчество (при наличии) физического лица)</w:t>
      </w:r>
    </w:p>
    <w:p w:rsidR="000D2CBA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0D2CBA" w:rsidRPr="00CB450A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1. Сведения об объекте муниципального имущества</w:t>
      </w:r>
    </w:p>
    <w:p w:rsidR="000D2CBA" w:rsidRPr="00CB450A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Вид и наименование объекта учета__________________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0D2CBA" w:rsidRPr="00CB450A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2219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1701"/>
        <w:gridCol w:w="566"/>
        <w:gridCol w:w="4111"/>
        <w:gridCol w:w="2773"/>
        <w:gridCol w:w="236"/>
        <w:gridCol w:w="30"/>
      </w:tblGrid>
      <w:tr w:rsidR="00C96C9F" w:rsidRPr="00CB450A" w:rsidTr="00E07F80">
        <w:trPr>
          <w:trHeight w:val="52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F" w:rsidRPr="00CB450A" w:rsidRDefault="00E07F80" w:rsidP="00E07F80">
            <w:pPr>
              <w:pStyle w:val="a6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C96C9F"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  <w:p w:rsidR="00C96C9F" w:rsidRPr="00CB450A" w:rsidRDefault="00C96C9F" w:rsidP="000D2C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6C9F" w:rsidRPr="00CB450A" w:rsidRDefault="00C96C9F" w:rsidP="000D2CBA">
            <w:pPr>
              <w:pStyle w:val="a6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F" w:rsidRPr="00CB450A" w:rsidRDefault="00C96C9F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C96C9F" w:rsidRPr="00CB450A" w:rsidRDefault="00C96C9F" w:rsidP="000D2CBA">
            <w:pPr>
              <w:pStyle w:val="a6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F" w:rsidRPr="00CB450A" w:rsidRDefault="00C96C9F" w:rsidP="00E07F80">
            <w:pPr>
              <w:pStyle w:val="a6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3039" w:type="dxa"/>
            <w:gridSpan w:val="3"/>
            <w:tcBorders>
              <w:left w:val="single" w:sz="4" w:space="0" w:color="000000"/>
            </w:tcBorders>
          </w:tcPr>
          <w:p w:rsidR="00C96C9F" w:rsidRPr="00CB450A" w:rsidRDefault="00C96C9F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CBA" w:rsidRPr="00CB450A" w:rsidTr="00E07F80">
        <w:trPr>
          <w:gridAfter w:val="1"/>
          <w:wAfter w:w="30" w:type="dxa"/>
          <w:trHeight w:val="120"/>
        </w:trPr>
        <w:tc>
          <w:tcPr>
            <w:tcW w:w="2802" w:type="dxa"/>
          </w:tcPr>
          <w:p w:rsidR="000D2CBA" w:rsidRPr="00CB450A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2CBA" w:rsidRPr="00CB450A" w:rsidRDefault="000D2CBA" w:rsidP="000D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gridSpan w:val="3"/>
          </w:tcPr>
          <w:p w:rsidR="000D2CBA" w:rsidRPr="00CB450A" w:rsidRDefault="000D2CBA" w:rsidP="000D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CBA" w:rsidRPr="00CB450A" w:rsidRDefault="000D2CBA" w:rsidP="000D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CBA" w:rsidRPr="00CB450A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75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4599"/>
        <w:gridCol w:w="50"/>
        <w:gridCol w:w="186"/>
      </w:tblGrid>
      <w:tr w:rsidR="000D2CBA" w:rsidRPr="00CB450A" w:rsidTr="00E07F80">
        <w:trPr>
          <w:gridAfter w:val="1"/>
          <w:wAfter w:w="186" w:type="dxa"/>
          <w:trHeight w:val="300"/>
        </w:trPr>
        <w:tc>
          <w:tcPr>
            <w:tcW w:w="4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2CBA" w:rsidRPr="00CB450A" w:rsidRDefault="000D2CBA" w:rsidP="00E07F80">
            <w:pPr>
              <w:pStyle w:val="a6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Наименования сведений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A" w:rsidRPr="00CB450A" w:rsidRDefault="000D2CBA" w:rsidP="00E07F80">
            <w:pPr>
              <w:pStyle w:val="a6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сведений</w:t>
            </w:r>
          </w:p>
        </w:tc>
        <w:tc>
          <w:tcPr>
            <w:tcW w:w="50" w:type="dxa"/>
            <w:tcBorders>
              <w:left w:val="single" w:sz="4" w:space="0" w:color="000000"/>
            </w:tcBorders>
          </w:tcPr>
          <w:p w:rsidR="000D2CBA" w:rsidRPr="00CB450A" w:rsidRDefault="000D2CBA" w:rsidP="000D2CBA">
            <w:pPr>
              <w:pStyle w:val="a6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CBA" w:rsidRPr="00CB450A" w:rsidTr="00E07F80">
        <w:trPr>
          <w:trHeight w:val="15"/>
        </w:trPr>
        <w:tc>
          <w:tcPr>
            <w:tcW w:w="4440" w:type="dxa"/>
            <w:tcBorders>
              <w:top w:val="single" w:sz="4" w:space="0" w:color="000000"/>
              <w:left w:val="single" w:sz="4" w:space="0" w:color="auto"/>
            </w:tcBorders>
          </w:tcPr>
          <w:p w:rsidR="000D2CBA" w:rsidRPr="00CB450A" w:rsidRDefault="000D2CBA" w:rsidP="000D2CBA">
            <w:pPr>
              <w:pStyle w:val="a6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CBA" w:rsidRPr="00CB450A" w:rsidRDefault="000D2CBA" w:rsidP="000D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CBA" w:rsidRPr="00CB450A" w:rsidRDefault="000D2CBA" w:rsidP="000D2C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CBA" w:rsidRPr="00CB450A" w:rsidTr="00E07F80">
        <w:trPr>
          <w:gridAfter w:val="1"/>
          <w:wAfter w:w="186" w:type="dxa"/>
          <w:trHeight w:val="135"/>
        </w:trPr>
        <w:tc>
          <w:tcPr>
            <w:tcW w:w="4440" w:type="dxa"/>
            <w:tcBorders>
              <w:left w:val="single" w:sz="4" w:space="0" w:color="auto"/>
              <w:bottom w:val="single" w:sz="4" w:space="0" w:color="000000"/>
            </w:tcBorders>
          </w:tcPr>
          <w:p w:rsidR="000D2CBA" w:rsidRPr="00CB450A" w:rsidRDefault="000D2CBA" w:rsidP="00E07F80">
            <w:pPr>
              <w:pStyle w:val="a6"/>
              <w:widowControl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A" w:rsidRPr="00CB450A" w:rsidRDefault="000D2CBA" w:rsidP="00E07F80">
            <w:pPr>
              <w:pStyle w:val="a6"/>
              <w:widowControl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" w:type="dxa"/>
            <w:tcBorders>
              <w:left w:val="single" w:sz="4" w:space="0" w:color="000000"/>
            </w:tcBorders>
          </w:tcPr>
          <w:p w:rsidR="000D2CBA" w:rsidRPr="00CB450A" w:rsidRDefault="000D2CBA" w:rsidP="000D2CBA">
            <w:pPr>
              <w:pStyle w:val="a6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CBA" w:rsidRPr="00CB450A" w:rsidTr="00E07F80">
        <w:trPr>
          <w:trHeight w:val="180"/>
        </w:trPr>
        <w:tc>
          <w:tcPr>
            <w:tcW w:w="4440" w:type="dxa"/>
            <w:tcBorders>
              <w:top w:val="single" w:sz="4" w:space="0" w:color="000000"/>
              <w:left w:val="single" w:sz="4" w:space="0" w:color="auto"/>
            </w:tcBorders>
          </w:tcPr>
          <w:p w:rsidR="000D2CBA" w:rsidRPr="00CB450A" w:rsidRDefault="000D2CBA" w:rsidP="000D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CBA" w:rsidRPr="00CB450A" w:rsidRDefault="000D2CBA" w:rsidP="000D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CBA" w:rsidRPr="00CB450A" w:rsidRDefault="000D2CBA" w:rsidP="000D2C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CBA" w:rsidRPr="00CB450A" w:rsidTr="00E07F80">
        <w:tc>
          <w:tcPr>
            <w:tcW w:w="4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2CBA" w:rsidRPr="00CB450A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A" w:rsidRPr="00CB450A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CBA" w:rsidRPr="00CB450A" w:rsidRDefault="000D2CBA" w:rsidP="000D2C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CBA" w:rsidRPr="00CB450A" w:rsidTr="00E07F80">
        <w:trPr>
          <w:gridAfter w:val="1"/>
          <w:wAfter w:w="186" w:type="dxa"/>
          <w:trHeight w:val="120"/>
        </w:trPr>
        <w:tc>
          <w:tcPr>
            <w:tcW w:w="4440" w:type="dxa"/>
            <w:tcBorders>
              <w:left w:val="single" w:sz="4" w:space="0" w:color="auto"/>
              <w:bottom w:val="single" w:sz="4" w:space="0" w:color="000000"/>
            </w:tcBorders>
          </w:tcPr>
          <w:p w:rsidR="000D2CBA" w:rsidRPr="00CB450A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A" w:rsidRPr="00CB450A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</w:tcPr>
          <w:p w:rsidR="000D2CBA" w:rsidRPr="00CB450A" w:rsidRDefault="000D2CBA" w:rsidP="000D2CBA">
            <w:pPr>
              <w:pStyle w:val="a6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CBA" w:rsidRPr="00CB450A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A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2. Информация  об изменении   сведений   об объекте учета  муниципального имущества</w:t>
      </w:r>
    </w:p>
    <w:p w:rsidR="00C96C9F" w:rsidRPr="00CB450A" w:rsidRDefault="00C96C9F" w:rsidP="000D2CB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117" w:type="dxa"/>
        <w:tblInd w:w="-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0D2CBA" w:rsidRPr="00CB450A" w:rsidTr="000D2CBA">
        <w:trPr>
          <w:trHeight w:val="28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CBA" w:rsidRPr="00CB450A" w:rsidRDefault="000D2CBA" w:rsidP="00E07F80">
            <w:pPr>
              <w:pStyle w:val="a6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CBA" w:rsidRPr="00CB450A" w:rsidRDefault="000D2CBA" w:rsidP="00E07F80">
            <w:pPr>
              <w:pStyle w:val="a6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A" w:rsidRPr="00CB450A" w:rsidRDefault="000D2CBA" w:rsidP="00E07F80">
            <w:pPr>
              <w:pStyle w:val="a6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изменения</w:t>
            </w:r>
          </w:p>
        </w:tc>
      </w:tr>
      <w:tr w:rsidR="000D2CBA" w:rsidRPr="00CB450A" w:rsidTr="000D2CBA">
        <w:trPr>
          <w:trHeight w:hRule="exact" w:val="10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</w:tcBorders>
          </w:tcPr>
          <w:p w:rsidR="000D2CBA" w:rsidRPr="00CB450A" w:rsidRDefault="000D2CBA" w:rsidP="000D2CBA">
            <w:pPr>
              <w:pStyle w:val="a6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</w:tcBorders>
          </w:tcPr>
          <w:p w:rsidR="000D2CBA" w:rsidRPr="00CB450A" w:rsidRDefault="000D2CBA" w:rsidP="000D2CBA">
            <w:pPr>
              <w:pStyle w:val="a6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CBA" w:rsidRPr="00CB450A" w:rsidRDefault="000D2CBA" w:rsidP="000D2CBA">
            <w:pPr>
              <w:pStyle w:val="a6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CBA" w:rsidRPr="00CB450A" w:rsidTr="000D2CBA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0D2CBA" w:rsidRPr="00CB450A" w:rsidRDefault="000D2CBA" w:rsidP="00E07F80">
            <w:pPr>
              <w:pStyle w:val="a6"/>
              <w:widowControl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A" w:rsidRPr="00CB450A" w:rsidRDefault="000D2CBA" w:rsidP="00E07F80">
            <w:pPr>
              <w:pStyle w:val="a6"/>
              <w:widowControl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A" w:rsidRPr="00CB450A" w:rsidRDefault="000D2CBA" w:rsidP="00E07F80">
            <w:pPr>
              <w:pStyle w:val="a6"/>
              <w:widowControl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2CBA" w:rsidRPr="00CB450A" w:rsidTr="000D2CBA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0D2CBA" w:rsidRPr="00CB450A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A" w:rsidRPr="00CB450A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0D2CBA" w:rsidRPr="00CB450A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CBA" w:rsidRPr="00CB450A" w:rsidTr="000D2CBA">
        <w:trPr>
          <w:trHeight w:hRule="exact" w:val="16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0D2CBA" w:rsidRPr="00CB450A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A" w:rsidRPr="00CB450A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0D2CBA" w:rsidRPr="00CB450A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CBA" w:rsidRPr="00CB450A" w:rsidTr="000D2CBA">
        <w:trPr>
          <w:trHeight w:hRule="exact" w:val="150"/>
        </w:trPr>
        <w:tc>
          <w:tcPr>
            <w:tcW w:w="3447" w:type="dxa"/>
            <w:tcBorders>
              <w:top w:val="single" w:sz="4" w:space="0" w:color="000000"/>
            </w:tcBorders>
          </w:tcPr>
          <w:p w:rsidR="000D2CBA" w:rsidRPr="00CB450A" w:rsidRDefault="000D2CBA" w:rsidP="000D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</w:tcBorders>
          </w:tcPr>
          <w:p w:rsidR="000D2CBA" w:rsidRPr="00CB450A" w:rsidRDefault="000D2CBA" w:rsidP="000D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:rsidR="000D2CBA" w:rsidRPr="00CB450A" w:rsidRDefault="000D2CBA" w:rsidP="000D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CBA" w:rsidRDefault="000D2CBA" w:rsidP="000D2CBA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A" w:rsidRPr="00CB450A" w:rsidRDefault="000D2CBA" w:rsidP="000D2CBA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ОТМЕТКА О ПОДТВЕРЖДЕНИИ СВЕДЕНИЙ,</w:t>
      </w:r>
    </w:p>
    <w:p w:rsidR="000D2CBA" w:rsidRPr="00CB450A" w:rsidRDefault="000D2CBA" w:rsidP="000D2CBA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СОДЕРЖАЩИХСЯ</w:t>
      </w:r>
      <w:proofErr w:type="gramEnd"/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В НАСТОЯЩЕЙ ВЫПИСКЕ</w:t>
      </w:r>
    </w:p>
    <w:p w:rsidR="000D2CBA" w:rsidRPr="00CB450A" w:rsidRDefault="000D2CBA" w:rsidP="000D2CBA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A" w:rsidRPr="00CB450A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</w:p>
    <w:p w:rsidR="000D2CBA" w:rsidRPr="00CB450A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исполнитель:   _____________  _____________ ____________________</w:t>
      </w:r>
    </w:p>
    <w:p w:rsidR="000D2CBA" w:rsidRPr="00C75904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75904">
        <w:rPr>
          <w:rFonts w:ascii="Times New Roman" w:hAnsi="Times New Roman" w:cs="Times New Roman"/>
          <w:sz w:val="20"/>
          <w:szCs w:val="20"/>
          <w:lang w:eastAsia="ru-RU"/>
        </w:rPr>
        <w:t>(должность)    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C75904">
        <w:rPr>
          <w:rFonts w:ascii="Times New Roman" w:hAnsi="Times New Roman" w:cs="Times New Roman"/>
          <w:sz w:val="20"/>
          <w:szCs w:val="20"/>
          <w:lang w:eastAsia="ru-RU"/>
        </w:rPr>
        <w:t> (подпись)     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C75904">
        <w:rPr>
          <w:rFonts w:ascii="Times New Roman" w:hAnsi="Times New Roman" w:cs="Times New Roman"/>
          <w:sz w:val="20"/>
          <w:szCs w:val="20"/>
          <w:lang w:eastAsia="ru-RU"/>
        </w:rPr>
        <w:t> (расшифровка подписи)</w:t>
      </w:r>
    </w:p>
    <w:p w:rsidR="000D2CBA" w:rsidRPr="00CB450A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A" w:rsidRPr="00CB450A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"____"______________20__ г.</w:t>
      </w:r>
    </w:p>
    <w:sectPr w:rsidR="000D2CBA" w:rsidRPr="00CB450A" w:rsidSect="006F35B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C1"/>
    <w:rsid w:val="00003E67"/>
    <w:rsid w:val="000409C1"/>
    <w:rsid w:val="00054B31"/>
    <w:rsid w:val="00074D7D"/>
    <w:rsid w:val="000D05EB"/>
    <w:rsid w:val="000D2CBA"/>
    <w:rsid w:val="00210789"/>
    <w:rsid w:val="0039399F"/>
    <w:rsid w:val="00474D0B"/>
    <w:rsid w:val="004E7D99"/>
    <w:rsid w:val="004F2661"/>
    <w:rsid w:val="005A505B"/>
    <w:rsid w:val="006C053A"/>
    <w:rsid w:val="006F35BC"/>
    <w:rsid w:val="00843866"/>
    <w:rsid w:val="009C22A2"/>
    <w:rsid w:val="00A23B37"/>
    <w:rsid w:val="00A43485"/>
    <w:rsid w:val="00A6260E"/>
    <w:rsid w:val="00B126A1"/>
    <w:rsid w:val="00B22E4E"/>
    <w:rsid w:val="00BC16C1"/>
    <w:rsid w:val="00C3265D"/>
    <w:rsid w:val="00C96C9F"/>
    <w:rsid w:val="00D6046E"/>
    <w:rsid w:val="00D6382A"/>
    <w:rsid w:val="00DD693F"/>
    <w:rsid w:val="00E052CB"/>
    <w:rsid w:val="00E07F80"/>
    <w:rsid w:val="00E16D76"/>
    <w:rsid w:val="00F811ED"/>
    <w:rsid w:val="00FC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3B37"/>
    <w:pPr>
      <w:ind w:left="720"/>
      <w:contextualSpacing/>
    </w:pPr>
  </w:style>
  <w:style w:type="paragraph" w:styleId="a6">
    <w:name w:val="No Spacing"/>
    <w:uiPriority w:val="1"/>
    <w:qFormat/>
    <w:rsid w:val="000D2CBA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3B37"/>
    <w:pPr>
      <w:ind w:left="720"/>
      <w:contextualSpacing/>
    </w:pPr>
  </w:style>
  <w:style w:type="paragraph" w:styleId="a6">
    <w:name w:val="No Spacing"/>
    <w:uiPriority w:val="1"/>
    <w:qFormat/>
    <w:rsid w:val="000D2CBA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8FE34-8226-4EEC-AF92-D04C3C96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4753</Words>
  <Characters>27097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01</cp:lastModifiedBy>
  <cp:revision>2</cp:revision>
  <cp:lastPrinted>2024-05-21T06:22:00Z</cp:lastPrinted>
  <dcterms:created xsi:type="dcterms:W3CDTF">2024-06-04T11:08:00Z</dcterms:created>
  <dcterms:modified xsi:type="dcterms:W3CDTF">2024-06-04T11:08:00Z</dcterms:modified>
</cp:coreProperties>
</file>